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A1035" w14:textId="77777777" w:rsidR="00503CB7" w:rsidRPr="00635E4F" w:rsidRDefault="00503CB7">
      <w:pPr>
        <w:spacing w:before="3"/>
        <w:rPr>
          <w:rFonts w:ascii="Arial" w:eastAsia="Times New Roman" w:hAnsi="Arial" w:cs="Arial"/>
          <w:sz w:val="20"/>
          <w:szCs w:val="20"/>
          <w:lang w:val="hu-HU"/>
        </w:rPr>
      </w:pPr>
      <w:bookmarkStart w:id="0" w:name="_GoBack"/>
      <w:bookmarkEnd w:id="0"/>
    </w:p>
    <w:p w14:paraId="580C8C1B" w14:textId="77777777" w:rsidR="00503CB7" w:rsidRPr="00635E4F" w:rsidRDefault="00B84673">
      <w:pPr>
        <w:spacing w:line="200" w:lineRule="atLeast"/>
        <w:ind w:left="100"/>
        <w:rPr>
          <w:rFonts w:ascii="Arial" w:eastAsia="Times New Roman" w:hAnsi="Arial" w:cs="Arial"/>
          <w:sz w:val="20"/>
          <w:szCs w:val="20"/>
          <w:lang w:val="hu-HU"/>
        </w:rPr>
      </w:pPr>
      <w:r w:rsidRPr="00635E4F">
        <w:rPr>
          <w:rFonts w:ascii="Arial" w:eastAsia="Times New Roman" w:hAnsi="Arial" w:cs="Arial"/>
          <w:noProof/>
          <w:sz w:val="20"/>
          <w:szCs w:val="20"/>
          <w:lang w:val="hu-HU" w:eastAsia="hu-HU"/>
        </w:rPr>
        <mc:AlternateContent>
          <mc:Choice Requires="wps">
            <w:drawing>
              <wp:inline distT="0" distB="0" distL="0" distR="0" wp14:anchorId="3FEBCFDC" wp14:editId="5491F254">
                <wp:extent cx="6257925" cy="207645"/>
                <wp:effectExtent l="0" t="0" r="28575" b="20955"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645"/>
                        </a:xfrm>
                        <a:prstGeom prst="rect">
                          <a:avLst/>
                        </a:prstGeom>
                        <a:solidFill>
                          <a:srgbClr val="1D428A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CEFC" w14:textId="77777777" w:rsidR="00503CB7" w:rsidRDefault="00ED3C2D">
                            <w:pPr>
                              <w:spacing w:before="16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TAKARÉK</w:t>
                            </w:r>
                            <w:r w:rsidR="000F507C"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0F507C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SZEMÉLYI</w:t>
                            </w:r>
                            <w:r w:rsidR="000F507C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="000F507C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KÖLCSÖN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EBCF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92.7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" fillcolor="#1d428a" strokeweight=".20464mm">
                <v:textbox inset="0,0,0,0">
                  <w:txbxContent>
                    <w:p w14:paraId="5D8BCEFC" w14:textId="77777777" w:rsidR="00503CB7" w:rsidRDefault="00ED3C2D">
                      <w:pPr>
                        <w:spacing w:before="16"/>
                        <w:ind w:righ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>TAKARÉK</w:t>
                      </w:r>
                      <w:r w:rsidR="000F507C">
                        <w:rPr>
                          <w:rFonts w:ascii="Arial" w:hAnsi="Arial"/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 w:rsidR="000F507C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SZEMÉLYI</w:t>
                      </w:r>
                      <w:r w:rsidR="000F507C">
                        <w:rPr>
                          <w:rFonts w:ascii="Arial" w:hAnsi="Arial"/>
                          <w:b/>
                          <w:color w:val="FFFFFF"/>
                          <w:sz w:val="24"/>
                        </w:rPr>
                        <w:t xml:space="preserve"> </w:t>
                      </w:r>
                      <w:r w:rsidR="000F507C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KÖLCSÖN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67D341" w14:textId="77777777" w:rsidR="00503CB7" w:rsidRPr="00635E4F" w:rsidRDefault="000F507C" w:rsidP="00BA14C7">
      <w:pPr>
        <w:pStyle w:val="Szvegtrzs"/>
        <w:spacing w:before="60" w:after="60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Lakossági</w:t>
      </w:r>
      <w:r w:rsidRPr="00635E4F">
        <w:rPr>
          <w:rFonts w:cs="Arial"/>
          <w:spacing w:val="8"/>
          <w:lang w:val="hu-HU"/>
        </w:rPr>
        <w:t xml:space="preserve"> </w:t>
      </w:r>
      <w:r w:rsidRPr="00635E4F">
        <w:rPr>
          <w:rFonts w:cs="Arial"/>
          <w:lang w:val="hu-HU"/>
        </w:rPr>
        <w:t>Ügyfeleknek</w:t>
      </w:r>
      <w:r w:rsidRPr="00635E4F">
        <w:rPr>
          <w:rFonts w:cs="Arial"/>
          <w:spacing w:val="10"/>
          <w:lang w:val="hu-HU"/>
        </w:rPr>
        <w:t xml:space="preserve"> </w:t>
      </w:r>
      <w:r w:rsidRPr="00635E4F">
        <w:rPr>
          <w:rFonts w:cs="Arial"/>
          <w:lang w:val="hu-HU"/>
        </w:rPr>
        <w:t>kínált,</w:t>
      </w:r>
      <w:r w:rsidRPr="00635E4F">
        <w:rPr>
          <w:rFonts w:cs="Arial"/>
          <w:spacing w:val="10"/>
          <w:lang w:val="hu-HU"/>
        </w:rPr>
        <w:t xml:space="preserve"> </w:t>
      </w:r>
      <w:r w:rsidRPr="00635E4F">
        <w:rPr>
          <w:rFonts w:cs="Arial"/>
          <w:lang w:val="hu-HU"/>
        </w:rPr>
        <w:t>szabad</w:t>
      </w:r>
      <w:r w:rsidRPr="00635E4F">
        <w:rPr>
          <w:rFonts w:cs="Arial"/>
          <w:spacing w:val="8"/>
          <w:lang w:val="hu-HU"/>
        </w:rPr>
        <w:t xml:space="preserve"> </w:t>
      </w:r>
      <w:r w:rsidRPr="00635E4F">
        <w:rPr>
          <w:rFonts w:cs="Arial"/>
          <w:lang w:val="hu-HU"/>
        </w:rPr>
        <w:t>felhasználású</w:t>
      </w:r>
      <w:r w:rsidRPr="00635E4F">
        <w:rPr>
          <w:rFonts w:cs="Arial"/>
          <w:spacing w:val="9"/>
          <w:lang w:val="hu-HU"/>
        </w:rPr>
        <w:t xml:space="preserve"> </w:t>
      </w:r>
      <w:r w:rsidRPr="00635E4F">
        <w:rPr>
          <w:rFonts w:cs="Arial"/>
          <w:lang w:val="hu-HU"/>
        </w:rPr>
        <w:t>(közepes</w:t>
      </w:r>
      <w:r w:rsidRPr="00635E4F">
        <w:rPr>
          <w:rFonts w:cs="Arial"/>
          <w:spacing w:val="12"/>
          <w:lang w:val="hu-HU"/>
        </w:rPr>
        <w:t xml:space="preserve"> </w:t>
      </w:r>
      <w:r w:rsidRPr="00635E4F">
        <w:rPr>
          <w:rFonts w:cs="Arial"/>
          <w:lang w:val="hu-HU"/>
        </w:rPr>
        <w:t>és</w:t>
      </w:r>
      <w:r w:rsidRPr="00635E4F">
        <w:rPr>
          <w:rFonts w:cs="Arial"/>
          <w:spacing w:val="10"/>
          <w:lang w:val="hu-HU"/>
        </w:rPr>
        <w:t xml:space="preserve"> </w:t>
      </w:r>
      <w:r w:rsidRPr="00635E4F">
        <w:rPr>
          <w:rFonts w:cs="Arial"/>
          <w:lang w:val="hu-HU"/>
        </w:rPr>
        <w:t>nagyobb</w:t>
      </w:r>
      <w:r w:rsidRPr="00635E4F">
        <w:rPr>
          <w:rFonts w:cs="Arial"/>
          <w:spacing w:val="11"/>
          <w:lang w:val="hu-HU"/>
        </w:rPr>
        <w:t xml:space="preserve"> </w:t>
      </w:r>
      <w:r w:rsidRPr="00635E4F">
        <w:rPr>
          <w:rFonts w:cs="Arial"/>
          <w:lang w:val="hu-HU"/>
        </w:rPr>
        <w:t>kiadások</w:t>
      </w:r>
      <w:r w:rsidRPr="00635E4F">
        <w:rPr>
          <w:rFonts w:cs="Arial"/>
          <w:spacing w:val="1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finanszírozására</w:t>
      </w:r>
      <w:r w:rsidRPr="00635E4F">
        <w:rPr>
          <w:rFonts w:cs="Arial"/>
          <w:spacing w:val="58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alkalmas),</w:t>
      </w:r>
      <w:r w:rsidRPr="00635E4F">
        <w:rPr>
          <w:rFonts w:cs="Arial"/>
          <w:spacing w:val="11"/>
          <w:lang w:val="hu-HU"/>
        </w:rPr>
        <w:t xml:space="preserve"> </w:t>
      </w:r>
      <w:r w:rsidRPr="00635E4F">
        <w:rPr>
          <w:rFonts w:cs="Arial"/>
          <w:lang w:val="hu-HU"/>
        </w:rPr>
        <w:t>forintban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lang w:val="hu-HU"/>
        </w:rPr>
        <w:t>nyilvántartott,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lang w:val="hu-HU"/>
        </w:rPr>
        <w:t>forintban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lang w:val="hu-HU"/>
        </w:rPr>
        <w:t>folyósított,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lang w:val="hu-HU"/>
        </w:rPr>
        <w:t>valamint</w:t>
      </w:r>
      <w:r w:rsidRPr="00635E4F">
        <w:rPr>
          <w:rFonts w:cs="Arial"/>
          <w:spacing w:val="13"/>
          <w:lang w:val="hu-HU"/>
        </w:rPr>
        <w:t xml:space="preserve"> </w:t>
      </w:r>
      <w:r w:rsidRPr="00635E4F">
        <w:rPr>
          <w:rFonts w:cs="Arial"/>
          <w:lang w:val="hu-HU"/>
        </w:rPr>
        <w:t>forintban,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lang w:val="hu-HU"/>
        </w:rPr>
        <w:t>havonta</w:t>
      </w:r>
      <w:r w:rsidRPr="00635E4F">
        <w:rPr>
          <w:rFonts w:cs="Arial"/>
          <w:spacing w:val="13"/>
          <w:lang w:val="hu-HU"/>
        </w:rPr>
        <w:t xml:space="preserve"> </w:t>
      </w:r>
      <w:r w:rsidRPr="00635E4F">
        <w:rPr>
          <w:rFonts w:cs="Arial"/>
          <w:lang w:val="hu-HU"/>
        </w:rPr>
        <w:t>törlesztendő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lang w:val="hu-HU"/>
        </w:rPr>
        <w:t>annuitásos</w:t>
      </w:r>
      <w:r w:rsidRPr="00635E4F">
        <w:rPr>
          <w:rFonts w:cs="Arial"/>
          <w:spacing w:val="40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kölcsön.</w:t>
      </w:r>
    </w:p>
    <w:p w14:paraId="4E205096" w14:textId="77777777" w:rsidR="00503CB7" w:rsidRPr="00635E4F" w:rsidRDefault="00B84673">
      <w:pPr>
        <w:spacing w:line="200" w:lineRule="atLeast"/>
        <w:ind w:left="100"/>
        <w:rPr>
          <w:rFonts w:ascii="Arial" w:eastAsia="Arial" w:hAnsi="Arial" w:cs="Arial"/>
          <w:sz w:val="20"/>
          <w:szCs w:val="20"/>
          <w:lang w:val="hu-HU"/>
        </w:rPr>
      </w:pPr>
      <w:r w:rsidRPr="00635E4F">
        <w:rPr>
          <w:rFonts w:ascii="Arial" w:eastAsia="Arial" w:hAnsi="Arial" w:cs="Arial"/>
          <w:noProof/>
          <w:sz w:val="20"/>
          <w:szCs w:val="20"/>
          <w:lang w:val="hu-HU" w:eastAsia="hu-HU"/>
        </w:rPr>
        <mc:AlternateContent>
          <mc:Choice Requires="wps">
            <w:drawing>
              <wp:inline distT="0" distB="0" distL="0" distR="0" wp14:anchorId="7E0A5E53" wp14:editId="6ED17FE0">
                <wp:extent cx="6257925" cy="207645"/>
                <wp:effectExtent l="0" t="0" r="28575" b="20955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645"/>
                        </a:xfrm>
                        <a:prstGeom prst="rect">
                          <a:avLst/>
                        </a:prstGeom>
                        <a:solidFill>
                          <a:srgbClr val="FF8200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4964" w14:textId="77777777" w:rsidR="00503CB7" w:rsidRDefault="000F507C">
                            <w:pPr>
                              <w:spacing w:before="16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4"/>
                              </w:rPr>
                              <w:t>TERMÉKPARAMÉTEREK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A5E53" id="Text Box 5" o:spid="_x0000_s1027" type="#_x0000_t202" style="width:492.7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" fillcolor="#ff8200" strokeweight=".20464mm">
                <v:textbox inset="0,0,0,0">
                  <w:txbxContent>
                    <w:p w14:paraId="5EE34964" w14:textId="77777777" w:rsidR="00503CB7" w:rsidRDefault="000F507C">
                      <w:pPr>
                        <w:spacing w:before="16"/>
                        <w:ind w:righ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4"/>
                        </w:rPr>
                        <w:t>TERMÉKPARAMÉTEREK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C05A97" w14:textId="77777777" w:rsidR="00503CB7" w:rsidRPr="00B901EC" w:rsidRDefault="000F507C">
      <w:pPr>
        <w:pStyle w:val="Cmsor1"/>
        <w:numPr>
          <w:ilvl w:val="0"/>
          <w:numId w:val="1"/>
        </w:numPr>
        <w:tabs>
          <w:tab w:val="left" w:pos="917"/>
        </w:tabs>
        <w:spacing w:before="69"/>
        <w:ind w:hanging="703"/>
        <w:jc w:val="both"/>
        <w:rPr>
          <w:rFonts w:cs="Arial"/>
          <w:b w:val="0"/>
          <w:bCs w:val="0"/>
          <w:color w:val="1D428A"/>
          <w:sz w:val="20"/>
          <w:szCs w:val="20"/>
          <w:lang w:val="hu-HU"/>
        </w:rPr>
      </w:pPr>
      <w:r w:rsidRPr="00B901EC">
        <w:rPr>
          <w:rFonts w:cs="Arial"/>
          <w:color w:val="1D428A"/>
          <w:sz w:val="20"/>
          <w:szCs w:val="20"/>
          <w:lang w:val="hu-HU"/>
        </w:rPr>
        <w:t>A</w:t>
      </w:r>
      <w:r w:rsidRPr="00B901EC">
        <w:rPr>
          <w:rFonts w:cs="Arial"/>
          <w:color w:val="1D428A"/>
          <w:spacing w:val="-3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z w:val="20"/>
          <w:szCs w:val="20"/>
          <w:lang w:val="hu-HU"/>
        </w:rPr>
        <w:t>Hitel típusa</w:t>
      </w:r>
    </w:p>
    <w:p w14:paraId="1660335E" w14:textId="77777777" w:rsidR="00503CB7" w:rsidRPr="00635E4F" w:rsidRDefault="000F507C" w:rsidP="00BA14C7">
      <w:pPr>
        <w:pStyle w:val="Szvegtrzs"/>
        <w:spacing w:before="121" w:line="229" w:lineRule="exact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kölcsön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több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konstrukcióban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vehető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igénybe:</w:t>
      </w:r>
    </w:p>
    <w:p w14:paraId="039F4ED4" w14:textId="77777777" w:rsidR="00503CB7" w:rsidRDefault="000F507C" w:rsidP="00BA14C7">
      <w:pPr>
        <w:ind w:left="113" w:right="57"/>
        <w:jc w:val="both"/>
        <w:rPr>
          <w:rFonts w:ascii="Arial" w:hAnsi="Arial" w:cs="Arial"/>
          <w:spacing w:val="-1"/>
          <w:sz w:val="20"/>
          <w:szCs w:val="20"/>
          <w:lang w:val="hu-HU"/>
        </w:rPr>
      </w:pPr>
      <w:r w:rsidRPr="00AA6E4B">
        <w:rPr>
          <w:rFonts w:ascii="Arial" w:hAnsi="Arial" w:cs="Arial"/>
          <w:sz w:val="20"/>
          <w:szCs w:val="20"/>
          <w:lang w:val="hu-HU"/>
        </w:rPr>
        <w:t>A</w:t>
      </w:r>
      <w:r w:rsidRPr="00AA6E4B">
        <w:rPr>
          <w:rFonts w:ascii="Arial" w:hAnsi="Arial" w:cs="Arial"/>
          <w:spacing w:val="-2"/>
          <w:sz w:val="20"/>
          <w:szCs w:val="20"/>
          <w:lang w:val="hu-HU"/>
        </w:rPr>
        <w:t xml:space="preserve"> </w:t>
      </w:r>
      <w:r w:rsidR="00ED3C2D" w:rsidRPr="00B74A09">
        <w:rPr>
          <w:rFonts w:ascii="Arial" w:hAnsi="Arial" w:cs="Arial"/>
          <w:b/>
          <w:spacing w:val="-2"/>
          <w:sz w:val="20"/>
          <w:szCs w:val="20"/>
          <w:lang w:val="hu-HU"/>
        </w:rPr>
        <w:t>Takarék</w:t>
      </w:r>
      <w:r w:rsidR="00ED3C2D" w:rsidRPr="00AA6E4B">
        <w:rPr>
          <w:rFonts w:ascii="Arial" w:hAnsi="Arial" w:cs="Arial"/>
          <w:spacing w:val="-2"/>
          <w:sz w:val="20"/>
          <w:szCs w:val="20"/>
          <w:lang w:val="hu-HU"/>
        </w:rPr>
        <w:t xml:space="preserve"> </w:t>
      </w:r>
      <w:r w:rsidR="00831EBA">
        <w:rPr>
          <w:rFonts w:ascii="Arial" w:hAnsi="Arial" w:cs="Arial"/>
          <w:b/>
          <w:sz w:val="20"/>
          <w:szCs w:val="20"/>
          <w:lang w:val="hu-HU"/>
        </w:rPr>
        <w:t>S</w:t>
      </w:r>
      <w:r w:rsidRPr="00AA6E4B">
        <w:rPr>
          <w:rFonts w:ascii="Arial" w:hAnsi="Arial" w:cs="Arial"/>
          <w:b/>
          <w:sz w:val="20"/>
          <w:szCs w:val="20"/>
          <w:lang w:val="hu-HU"/>
        </w:rPr>
        <w:t>zemélyi</w:t>
      </w:r>
      <w:r w:rsidRPr="00AA6E4B">
        <w:rPr>
          <w:rFonts w:ascii="Arial" w:hAnsi="Arial" w:cs="Arial"/>
          <w:b/>
          <w:spacing w:val="1"/>
          <w:sz w:val="20"/>
          <w:szCs w:val="20"/>
          <w:lang w:val="hu-HU"/>
        </w:rPr>
        <w:t xml:space="preserve"> </w:t>
      </w:r>
      <w:r w:rsidR="00831EBA">
        <w:rPr>
          <w:rFonts w:ascii="Arial" w:hAnsi="Arial" w:cs="Arial"/>
          <w:b/>
          <w:sz w:val="20"/>
          <w:szCs w:val="20"/>
          <w:lang w:val="hu-HU"/>
        </w:rPr>
        <w:t>K</w:t>
      </w:r>
      <w:r w:rsidRPr="00AA6E4B">
        <w:rPr>
          <w:rFonts w:ascii="Arial" w:hAnsi="Arial" w:cs="Arial"/>
          <w:b/>
          <w:sz w:val="20"/>
          <w:szCs w:val="20"/>
          <w:lang w:val="hu-HU"/>
        </w:rPr>
        <w:t>ölcsön</w:t>
      </w:r>
      <w:r w:rsidRPr="00AA6E4B">
        <w:rPr>
          <w:rFonts w:ascii="Arial" w:hAnsi="Arial" w:cs="Arial"/>
          <w:b/>
          <w:spacing w:val="2"/>
          <w:sz w:val="20"/>
          <w:szCs w:val="20"/>
          <w:lang w:val="hu-HU"/>
        </w:rPr>
        <w:t xml:space="preserve"> </w:t>
      </w:r>
      <w:r w:rsidRPr="00AA6E4B">
        <w:rPr>
          <w:rFonts w:ascii="Arial" w:hAnsi="Arial" w:cs="Arial"/>
          <w:b/>
          <w:sz w:val="20"/>
          <w:szCs w:val="20"/>
          <w:lang w:val="hu-HU"/>
        </w:rPr>
        <w:t>átutalás</w:t>
      </w:r>
      <w:r w:rsidRPr="00AA6E4B">
        <w:rPr>
          <w:rFonts w:ascii="Arial" w:hAnsi="Arial" w:cs="Arial"/>
          <w:b/>
          <w:spacing w:val="1"/>
          <w:sz w:val="20"/>
          <w:szCs w:val="20"/>
          <w:lang w:val="hu-HU"/>
        </w:rPr>
        <w:t xml:space="preserve"> </w:t>
      </w:r>
      <w:r w:rsidRPr="00AA6E4B">
        <w:rPr>
          <w:rFonts w:ascii="Arial" w:hAnsi="Arial" w:cs="Arial"/>
          <w:b/>
          <w:sz w:val="20"/>
          <w:szCs w:val="20"/>
          <w:lang w:val="hu-HU"/>
        </w:rPr>
        <w:t>vállalása</w:t>
      </w:r>
      <w:r w:rsidRPr="00AA6E4B">
        <w:rPr>
          <w:rFonts w:ascii="Arial" w:hAnsi="Arial" w:cs="Arial"/>
          <w:b/>
          <w:spacing w:val="1"/>
          <w:sz w:val="20"/>
          <w:szCs w:val="20"/>
          <w:lang w:val="hu-HU"/>
        </w:rPr>
        <w:t xml:space="preserve"> </w:t>
      </w:r>
      <w:r w:rsidRPr="00AA6E4B">
        <w:rPr>
          <w:rFonts w:ascii="Arial" w:hAnsi="Arial" w:cs="Arial"/>
          <w:b/>
          <w:sz w:val="20"/>
          <w:szCs w:val="20"/>
          <w:lang w:val="hu-HU"/>
        </w:rPr>
        <w:t>nélkül</w:t>
      </w:r>
      <w:r w:rsidRPr="00AA6E4B">
        <w:rPr>
          <w:rFonts w:ascii="Arial" w:hAnsi="Arial" w:cs="Arial"/>
          <w:b/>
          <w:spacing w:val="7"/>
          <w:sz w:val="20"/>
          <w:szCs w:val="20"/>
          <w:lang w:val="hu-HU"/>
        </w:rPr>
        <w:t xml:space="preserve"> </w:t>
      </w:r>
      <w:r w:rsidRPr="00AA6E4B">
        <w:rPr>
          <w:rFonts w:ascii="Arial" w:hAnsi="Arial" w:cs="Arial"/>
          <w:sz w:val="20"/>
          <w:szCs w:val="20"/>
          <w:lang w:val="hu-HU"/>
        </w:rPr>
        <w:t>konstrukciónak</w:t>
      </w:r>
      <w:r w:rsidRPr="00AA6E4B">
        <w:rPr>
          <w:rFonts w:ascii="Arial" w:hAnsi="Arial" w:cs="Arial"/>
          <w:spacing w:val="4"/>
          <w:sz w:val="20"/>
          <w:szCs w:val="20"/>
          <w:lang w:val="hu-HU"/>
        </w:rPr>
        <w:t xml:space="preserve"> </w:t>
      </w:r>
      <w:r w:rsidRPr="00AA6E4B">
        <w:rPr>
          <w:rFonts w:ascii="Arial" w:hAnsi="Arial" w:cs="Arial"/>
          <w:spacing w:val="-1"/>
          <w:sz w:val="20"/>
          <w:szCs w:val="20"/>
          <w:lang w:val="hu-HU"/>
        </w:rPr>
        <w:t>nincs</w:t>
      </w:r>
      <w:r w:rsidRPr="00AA6E4B">
        <w:rPr>
          <w:rFonts w:ascii="Arial" w:hAnsi="Arial" w:cs="Arial"/>
          <w:spacing w:val="2"/>
          <w:sz w:val="20"/>
          <w:szCs w:val="20"/>
          <w:lang w:val="hu-HU"/>
        </w:rPr>
        <w:t xml:space="preserve"> </w:t>
      </w:r>
      <w:r w:rsidRPr="00AA6E4B">
        <w:rPr>
          <w:rFonts w:ascii="Arial" w:hAnsi="Arial" w:cs="Arial"/>
          <w:spacing w:val="-1"/>
          <w:sz w:val="20"/>
          <w:szCs w:val="20"/>
          <w:lang w:val="hu-HU"/>
        </w:rPr>
        <w:t>speciális</w:t>
      </w:r>
      <w:r w:rsidRPr="00AA6E4B">
        <w:rPr>
          <w:rFonts w:ascii="Arial" w:hAnsi="Arial" w:cs="Arial"/>
          <w:spacing w:val="66"/>
          <w:w w:val="99"/>
          <w:sz w:val="20"/>
          <w:szCs w:val="20"/>
          <w:lang w:val="hu-HU"/>
        </w:rPr>
        <w:t xml:space="preserve"> </w:t>
      </w:r>
      <w:r w:rsidRPr="00AA6E4B">
        <w:rPr>
          <w:rFonts w:ascii="Arial" w:hAnsi="Arial" w:cs="Arial"/>
          <w:spacing w:val="-1"/>
          <w:sz w:val="20"/>
          <w:szCs w:val="20"/>
          <w:lang w:val="hu-HU"/>
        </w:rPr>
        <w:t>feltétele.</w:t>
      </w:r>
    </w:p>
    <w:p w14:paraId="119FDEE7" w14:textId="77777777" w:rsidR="00EF4AFD" w:rsidRPr="00AA6E4B" w:rsidRDefault="00EF4AFD" w:rsidP="00BA14C7">
      <w:pPr>
        <w:ind w:left="113" w:right="57"/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14:paraId="3D370D20" w14:textId="77777777" w:rsidR="00503CB7" w:rsidRDefault="000F507C" w:rsidP="00EF4AFD">
      <w:pPr>
        <w:spacing w:line="241" w:lineRule="auto"/>
        <w:ind w:left="142" w:right="230"/>
        <w:jc w:val="both"/>
        <w:rPr>
          <w:rFonts w:ascii="Arial" w:hAnsi="Arial" w:cs="Arial"/>
          <w:sz w:val="20"/>
          <w:szCs w:val="20"/>
          <w:lang w:val="hu-HU"/>
        </w:rPr>
      </w:pPr>
      <w:r w:rsidRPr="00AA6E4B">
        <w:rPr>
          <w:rFonts w:ascii="Arial" w:hAnsi="Arial" w:cs="Arial"/>
          <w:sz w:val="20"/>
          <w:szCs w:val="20"/>
          <w:lang w:val="hu-HU"/>
        </w:rPr>
        <w:t>A</w:t>
      </w:r>
      <w:r w:rsidRPr="00AA6E4B">
        <w:rPr>
          <w:rFonts w:ascii="Arial" w:hAnsi="Arial" w:cs="Arial"/>
          <w:spacing w:val="-1"/>
          <w:sz w:val="20"/>
          <w:szCs w:val="20"/>
          <w:lang w:val="hu-HU"/>
        </w:rPr>
        <w:t xml:space="preserve"> </w:t>
      </w:r>
      <w:r w:rsidR="00ED3C2D" w:rsidRPr="00B74A09">
        <w:rPr>
          <w:rFonts w:ascii="Arial" w:hAnsi="Arial" w:cs="Arial"/>
          <w:b/>
          <w:spacing w:val="-1"/>
          <w:sz w:val="20"/>
          <w:szCs w:val="20"/>
          <w:lang w:val="hu-HU"/>
        </w:rPr>
        <w:t>Takarék</w:t>
      </w:r>
      <w:r w:rsidR="00ED3C2D" w:rsidRPr="00AA6E4B">
        <w:rPr>
          <w:rFonts w:ascii="Arial" w:hAnsi="Arial" w:cs="Arial"/>
          <w:spacing w:val="-1"/>
          <w:sz w:val="20"/>
          <w:szCs w:val="20"/>
          <w:lang w:val="hu-HU"/>
        </w:rPr>
        <w:t xml:space="preserve"> </w:t>
      </w:r>
      <w:r w:rsidR="00831EBA">
        <w:rPr>
          <w:rFonts w:ascii="Arial" w:hAnsi="Arial" w:cs="Arial"/>
          <w:b/>
          <w:sz w:val="20"/>
          <w:szCs w:val="20"/>
          <w:lang w:val="hu-HU"/>
        </w:rPr>
        <w:t>S</w:t>
      </w:r>
      <w:r w:rsidRPr="00AA6E4B">
        <w:rPr>
          <w:rFonts w:ascii="Arial" w:hAnsi="Arial" w:cs="Arial"/>
          <w:b/>
          <w:sz w:val="20"/>
          <w:szCs w:val="20"/>
          <w:lang w:val="hu-HU"/>
        </w:rPr>
        <w:t xml:space="preserve">zemélyi </w:t>
      </w:r>
      <w:r w:rsidR="00831EBA">
        <w:rPr>
          <w:rFonts w:ascii="Arial" w:hAnsi="Arial" w:cs="Arial"/>
          <w:b/>
          <w:sz w:val="20"/>
          <w:szCs w:val="20"/>
          <w:lang w:val="hu-HU"/>
        </w:rPr>
        <w:t>K</w:t>
      </w:r>
      <w:r w:rsidRPr="00AA6E4B">
        <w:rPr>
          <w:rFonts w:ascii="Arial" w:hAnsi="Arial" w:cs="Arial"/>
          <w:b/>
          <w:sz w:val="20"/>
          <w:szCs w:val="20"/>
          <w:lang w:val="hu-HU"/>
        </w:rPr>
        <w:t>ölcsön átutalás vállalása melletti</w:t>
      </w:r>
      <w:r w:rsidRPr="00AA6E4B">
        <w:rPr>
          <w:rFonts w:ascii="Arial" w:hAnsi="Arial" w:cs="Arial"/>
          <w:b/>
          <w:spacing w:val="7"/>
          <w:sz w:val="20"/>
          <w:szCs w:val="20"/>
          <w:lang w:val="hu-HU"/>
        </w:rPr>
        <w:t xml:space="preserve"> </w:t>
      </w:r>
      <w:r w:rsidR="00831EBA" w:rsidRPr="006A5865">
        <w:rPr>
          <w:rFonts w:ascii="Arial" w:hAnsi="Arial" w:cs="Arial"/>
          <w:sz w:val="20"/>
          <w:szCs w:val="20"/>
          <w:lang w:val="hu-HU"/>
        </w:rPr>
        <w:t>konstrukciók igénylési feltétele legalább a mindenkori nettó minimálbérrel megegyező havi rendszeres jóváírás teljesítése a teljes futamidő alatt a Hitelintézetnél vezetett lakossági bankszámlára.</w:t>
      </w:r>
    </w:p>
    <w:p w14:paraId="03FF49DD" w14:textId="77777777" w:rsidR="00EF4AFD" w:rsidRPr="00AA6E4B" w:rsidRDefault="00EF4AFD" w:rsidP="00EF4AFD">
      <w:pPr>
        <w:spacing w:line="241" w:lineRule="auto"/>
        <w:ind w:left="142" w:right="230"/>
        <w:jc w:val="both"/>
        <w:rPr>
          <w:rFonts w:ascii="Arial" w:eastAsia="Arial" w:hAnsi="Arial" w:cs="Arial"/>
          <w:sz w:val="20"/>
          <w:szCs w:val="20"/>
          <w:lang w:val="hu-HU"/>
        </w:rPr>
      </w:pPr>
    </w:p>
    <w:p w14:paraId="73C15077" w14:textId="77777777" w:rsidR="00503CB7" w:rsidRPr="00635E4F" w:rsidRDefault="000F507C" w:rsidP="00BA14C7">
      <w:pPr>
        <w:pStyle w:val="Szvegtrzs"/>
        <w:ind w:left="113" w:right="57"/>
        <w:jc w:val="both"/>
        <w:rPr>
          <w:rFonts w:cs="Arial"/>
          <w:lang w:val="hu-HU"/>
        </w:rPr>
      </w:pPr>
      <w:r w:rsidRPr="00AA6E4B">
        <w:rPr>
          <w:rFonts w:cs="Arial"/>
          <w:lang w:val="hu-HU"/>
        </w:rPr>
        <w:t>A</w:t>
      </w:r>
      <w:r w:rsidRPr="00AA6E4B">
        <w:rPr>
          <w:rFonts w:cs="Arial"/>
          <w:spacing w:val="4"/>
          <w:lang w:val="hu-HU"/>
        </w:rPr>
        <w:t xml:space="preserve"> </w:t>
      </w:r>
      <w:r w:rsidR="00ED3C2D" w:rsidRPr="00B74A09">
        <w:rPr>
          <w:rFonts w:cs="Arial"/>
          <w:b/>
          <w:spacing w:val="4"/>
          <w:lang w:val="hu-HU"/>
        </w:rPr>
        <w:t>Takarék</w:t>
      </w:r>
      <w:r w:rsidR="00ED3C2D" w:rsidRPr="00AA6E4B">
        <w:rPr>
          <w:rFonts w:cs="Arial"/>
          <w:spacing w:val="4"/>
          <w:lang w:val="hu-HU"/>
        </w:rPr>
        <w:t xml:space="preserve"> </w:t>
      </w:r>
      <w:r w:rsidR="00831EBA">
        <w:rPr>
          <w:rFonts w:cs="Arial"/>
          <w:b/>
          <w:lang w:val="hu-HU"/>
        </w:rPr>
        <w:t>S</w:t>
      </w:r>
      <w:r w:rsidRPr="00AA6E4B">
        <w:rPr>
          <w:rFonts w:cs="Arial"/>
          <w:b/>
          <w:lang w:val="hu-HU"/>
        </w:rPr>
        <w:t>zemélyi</w:t>
      </w:r>
      <w:r w:rsidRPr="00AA6E4B">
        <w:rPr>
          <w:rFonts w:cs="Arial"/>
          <w:b/>
          <w:spacing w:val="7"/>
          <w:lang w:val="hu-HU"/>
        </w:rPr>
        <w:t xml:space="preserve"> </w:t>
      </w:r>
      <w:r w:rsidR="00831EBA">
        <w:rPr>
          <w:rFonts w:cs="Arial"/>
          <w:b/>
          <w:lang w:val="hu-HU"/>
        </w:rPr>
        <w:t>K</w:t>
      </w:r>
      <w:r w:rsidRPr="00AA6E4B">
        <w:rPr>
          <w:rFonts w:cs="Arial"/>
          <w:b/>
          <w:lang w:val="hu-HU"/>
        </w:rPr>
        <w:t>ölcsön</w:t>
      </w:r>
      <w:r w:rsidRPr="00AA6E4B">
        <w:rPr>
          <w:rFonts w:cs="Arial"/>
          <w:b/>
          <w:spacing w:val="10"/>
          <w:lang w:val="hu-HU"/>
        </w:rPr>
        <w:t xml:space="preserve"> </w:t>
      </w:r>
      <w:r w:rsidR="00831EBA">
        <w:rPr>
          <w:rFonts w:cs="Arial"/>
          <w:b/>
          <w:spacing w:val="10"/>
          <w:lang w:val="hu-HU"/>
        </w:rPr>
        <w:t>E</w:t>
      </w:r>
      <w:r w:rsidR="00AA6E4B" w:rsidRPr="00AA6E4B">
        <w:rPr>
          <w:rFonts w:cs="Arial"/>
          <w:b/>
          <w:spacing w:val="10"/>
          <w:lang w:val="hu-HU"/>
        </w:rPr>
        <w:t xml:space="preserve">xtra </w:t>
      </w:r>
      <w:r w:rsidR="00831EBA" w:rsidRPr="004D2F1F">
        <w:rPr>
          <w:rFonts w:cs="Arial"/>
          <w:lang w:val="hu-HU"/>
        </w:rPr>
        <w:t>konstrukciók igénylési feltétele továbbá legalább havi nettó 200.000 Ft-ot elérő jövedelem megléte (több igénylő esetén legalább az egyik igénylőre, illetve egy igénylő esetén az igénylőre vonatkozóan), illetve legalább 200.000Ft havi rendszeres jóváírás teljesítése a teljes futamidő alatt a Hitelintézetnél vezetett lakossági bankszámlára</w:t>
      </w:r>
    </w:p>
    <w:p w14:paraId="5A38D360" w14:textId="77777777" w:rsidR="00503CB7" w:rsidRPr="00B901EC" w:rsidRDefault="000F507C" w:rsidP="00635E4F">
      <w:pPr>
        <w:pStyle w:val="Cmsor1"/>
        <w:numPr>
          <w:ilvl w:val="0"/>
          <w:numId w:val="1"/>
        </w:numPr>
        <w:tabs>
          <w:tab w:val="left" w:pos="917"/>
        </w:tabs>
        <w:spacing w:before="240"/>
        <w:ind w:left="918" w:hanging="703"/>
        <w:jc w:val="both"/>
        <w:rPr>
          <w:rFonts w:cs="Arial"/>
          <w:b w:val="0"/>
          <w:bCs w:val="0"/>
          <w:color w:val="1D428A"/>
          <w:sz w:val="20"/>
          <w:szCs w:val="20"/>
          <w:lang w:val="hu-HU"/>
        </w:rPr>
      </w:pPr>
      <w:r w:rsidRPr="00B901EC">
        <w:rPr>
          <w:rFonts w:cs="Arial"/>
          <w:color w:val="1D428A"/>
          <w:sz w:val="20"/>
          <w:szCs w:val="20"/>
          <w:lang w:val="hu-HU"/>
        </w:rPr>
        <w:t>A</w:t>
      </w:r>
      <w:r w:rsidRPr="00B901EC">
        <w:rPr>
          <w:rFonts w:cs="Arial"/>
          <w:color w:val="1D428A"/>
          <w:spacing w:val="-3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z w:val="20"/>
          <w:szCs w:val="20"/>
          <w:lang w:val="hu-HU"/>
        </w:rPr>
        <w:t xml:space="preserve">hitel </w:t>
      </w:r>
      <w:r w:rsidRPr="00B901EC">
        <w:rPr>
          <w:rFonts w:cs="Arial"/>
          <w:color w:val="1D428A"/>
          <w:spacing w:val="-1"/>
          <w:sz w:val="20"/>
          <w:szCs w:val="20"/>
          <w:lang w:val="hu-HU"/>
        </w:rPr>
        <w:t>célja</w:t>
      </w:r>
    </w:p>
    <w:p w14:paraId="5111E450" w14:textId="77777777" w:rsidR="00503CB7" w:rsidRPr="00635E4F" w:rsidRDefault="000F507C" w:rsidP="00BA14C7">
      <w:pPr>
        <w:pStyle w:val="Szvegtrzs"/>
        <w:tabs>
          <w:tab w:val="left" w:pos="9781"/>
        </w:tabs>
        <w:spacing w:before="121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lang w:val="hu-HU"/>
        </w:rPr>
        <w:t>kölcsön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szabad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felhasználású,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lang w:val="hu-HU"/>
        </w:rPr>
        <w:t>célja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16"/>
          <w:lang w:val="hu-HU"/>
        </w:rPr>
        <w:t xml:space="preserve"> </w:t>
      </w:r>
      <w:r w:rsidRPr="00635E4F">
        <w:rPr>
          <w:rFonts w:cs="Arial"/>
          <w:lang w:val="hu-HU"/>
        </w:rPr>
        <w:t>természetes</w:t>
      </w:r>
      <w:r w:rsidRPr="00635E4F">
        <w:rPr>
          <w:rFonts w:cs="Arial"/>
          <w:spacing w:val="1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személyek</w:t>
      </w:r>
      <w:r w:rsidRPr="00635E4F">
        <w:rPr>
          <w:rFonts w:cs="Arial"/>
          <w:spacing w:val="1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olyan</w:t>
      </w:r>
      <w:r w:rsidRPr="00635E4F">
        <w:rPr>
          <w:rFonts w:cs="Arial"/>
          <w:spacing w:val="1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jellegű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lang w:val="hu-HU"/>
        </w:rPr>
        <w:t>kiadásainak</w:t>
      </w:r>
      <w:r w:rsidRPr="00635E4F">
        <w:rPr>
          <w:rFonts w:cs="Arial"/>
          <w:spacing w:val="1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finanszírozása,</w:t>
      </w:r>
      <w:r w:rsidRPr="00635E4F">
        <w:rPr>
          <w:rFonts w:cs="Arial"/>
          <w:spacing w:val="107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melyekre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célhitelt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nem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tudnak,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vagy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nem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kívánnak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igénybe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venni.</w:t>
      </w:r>
    </w:p>
    <w:p w14:paraId="3670B41E" w14:textId="77777777" w:rsidR="00503CB7" w:rsidRPr="00635E4F" w:rsidRDefault="000F507C" w:rsidP="00BA14C7">
      <w:pPr>
        <w:pStyle w:val="Szvegtrzs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kölcsön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nem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vehető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igénybe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közerkölcsöt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sértő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és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jogszabály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által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tiltott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tevékenységekre.</w:t>
      </w:r>
    </w:p>
    <w:p w14:paraId="1CBAC1AF" w14:textId="77777777" w:rsidR="00503CB7" w:rsidRPr="00B901EC" w:rsidRDefault="000F507C" w:rsidP="00635E4F">
      <w:pPr>
        <w:pStyle w:val="Cmsor1"/>
        <w:numPr>
          <w:ilvl w:val="0"/>
          <w:numId w:val="1"/>
        </w:numPr>
        <w:tabs>
          <w:tab w:val="left" w:pos="917"/>
        </w:tabs>
        <w:spacing w:before="240"/>
        <w:ind w:left="918" w:hanging="703"/>
        <w:jc w:val="both"/>
        <w:rPr>
          <w:rFonts w:cs="Arial"/>
          <w:b w:val="0"/>
          <w:bCs w:val="0"/>
          <w:color w:val="1D428A"/>
          <w:sz w:val="20"/>
          <w:szCs w:val="20"/>
          <w:lang w:val="hu-HU"/>
        </w:rPr>
      </w:pPr>
      <w:r w:rsidRPr="00B901EC">
        <w:rPr>
          <w:rFonts w:cs="Arial"/>
          <w:color w:val="1D428A"/>
          <w:sz w:val="20"/>
          <w:szCs w:val="20"/>
          <w:lang w:val="hu-HU"/>
        </w:rPr>
        <w:t>Jogosultak</w:t>
      </w:r>
      <w:r w:rsidRPr="00B901EC">
        <w:rPr>
          <w:rFonts w:cs="Arial"/>
          <w:color w:val="1D428A"/>
          <w:spacing w:val="-2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z w:val="20"/>
          <w:szCs w:val="20"/>
          <w:lang w:val="hu-HU"/>
        </w:rPr>
        <w:t>köre</w:t>
      </w:r>
    </w:p>
    <w:p w14:paraId="43A527CC" w14:textId="2B7DD90E" w:rsidR="00503CB7" w:rsidRPr="00635E4F" w:rsidRDefault="000F507C" w:rsidP="00587F67">
      <w:pPr>
        <w:pStyle w:val="Szvegtrzs"/>
        <w:spacing w:before="122"/>
        <w:ind w:left="113" w:right="57"/>
        <w:jc w:val="both"/>
        <w:rPr>
          <w:rFonts w:cs="Arial"/>
          <w:lang w:val="hu-HU"/>
        </w:rPr>
      </w:pPr>
      <w:r w:rsidRPr="00AA6E4B">
        <w:rPr>
          <w:rFonts w:cs="Arial"/>
          <w:lang w:val="hu-HU"/>
        </w:rPr>
        <w:t>A</w:t>
      </w:r>
      <w:r w:rsidRPr="00AA6E4B">
        <w:rPr>
          <w:rFonts w:cs="Arial"/>
          <w:spacing w:val="-6"/>
          <w:lang w:val="hu-HU"/>
        </w:rPr>
        <w:t xml:space="preserve"> </w:t>
      </w:r>
      <w:r w:rsidRPr="00AA6E4B">
        <w:rPr>
          <w:rFonts w:cs="Arial"/>
          <w:spacing w:val="-1"/>
          <w:lang w:val="hu-HU"/>
        </w:rPr>
        <w:t>hitelt</w:t>
      </w:r>
      <w:r w:rsidRPr="00AA6E4B">
        <w:rPr>
          <w:rFonts w:cs="Arial"/>
          <w:spacing w:val="-3"/>
          <w:lang w:val="hu-HU"/>
        </w:rPr>
        <w:t xml:space="preserve"> </w:t>
      </w:r>
      <w:r w:rsidRPr="00AA6E4B">
        <w:rPr>
          <w:rFonts w:cs="Arial"/>
          <w:lang w:val="hu-HU"/>
        </w:rPr>
        <w:t>igényelheti</w:t>
      </w:r>
      <w:r w:rsidR="00EF4AFD">
        <w:rPr>
          <w:rFonts w:cs="Arial"/>
          <w:lang w:val="hu-HU"/>
        </w:rPr>
        <w:t>,</w:t>
      </w:r>
      <w:r w:rsidR="005173E9" w:rsidRPr="00AA6E4B">
        <w:rPr>
          <w:rFonts w:cs="Arial"/>
          <w:lang w:val="hu-HU"/>
        </w:rPr>
        <w:t xml:space="preserve"> aki 18</w:t>
      </w:r>
      <w:r w:rsidRPr="00AA6E4B">
        <w:rPr>
          <w:rFonts w:cs="Arial"/>
          <w:lang w:val="hu-HU"/>
        </w:rPr>
        <w:t>.</w:t>
      </w:r>
      <w:r w:rsidRPr="00AA6E4B">
        <w:rPr>
          <w:rFonts w:cs="Arial"/>
          <w:spacing w:val="-5"/>
          <w:lang w:val="hu-HU"/>
        </w:rPr>
        <w:t xml:space="preserve"> </w:t>
      </w:r>
      <w:r w:rsidRPr="00AA6E4B">
        <w:rPr>
          <w:rFonts w:cs="Arial"/>
          <w:lang w:val="hu-HU"/>
        </w:rPr>
        <w:t>életévét</w:t>
      </w:r>
      <w:r w:rsidRPr="00AA6E4B">
        <w:rPr>
          <w:rFonts w:cs="Arial"/>
          <w:spacing w:val="-5"/>
          <w:lang w:val="hu-HU"/>
        </w:rPr>
        <w:t xml:space="preserve"> </w:t>
      </w:r>
      <w:r w:rsidRPr="00AA6E4B">
        <w:rPr>
          <w:rFonts w:cs="Arial"/>
          <w:lang w:val="hu-HU"/>
        </w:rPr>
        <w:t>betöltött</w:t>
      </w:r>
      <w:r w:rsidRPr="00AA6E4B">
        <w:rPr>
          <w:rFonts w:cs="Arial"/>
          <w:spacing w:val="-6"/>
          <w:lang w:val="hu-HU"/>
        </w:rPr>
        <w:t xml:space="preserve"> </w:t>
      </w:r>
      <w:r w:rsidRPr="00AA6E4B">
        <w:rPr>
          <w:rFonts w:cs="Arial"/>
          <w:lang w:val="hu-HU"/>
        </w:rPr>
        <w:t xml:space="preserve">cselekvőképes, </w:t>
      </w:r>
      <w:r w:rsidR="00D4486C">
        <w:rPr>
          <w:rFonts w:cs="Arial"/>
          <w:lang w:val="hu-HU"/>
        </w:rPr>
        <w:t>fogyasztónak minősülő természetes személy.</w:t>
      </w:r>
      <w:r w:rsidRPr="00AA6E4B">
        <w:rPr>
          <w:rFonts w:cs="Arial"/>
          <w:spacing w:val="19"/>
          <w:lang w:val="hu-HU"/>
        </w:rPr>
        <w:t xml:space="preserve"> </w:t>
      </w:r>
      <w:r w:rsidRPr="00AA6E4B">
        <w:rPr>
          <w:rFonts w:cs="Arial"/>
          <w:lang w:val="hu-HU"/>
        </w:rPr>
        <w:t>Amennyiben</w:t>
      </w:r>
      <w:r w:rsidRPr="00AA6E4B">
        <w:rPr>
          <w:rFonts w:cs="Arial"/>
          <w:spacing w:val="15"/>
          <w:lang w:val="hu-HU"/>
        </w:rPr>
        <w:t xml:space="preserve"> </w:t>
      </w:r>
      <w:r w:rsidRPr="00AA6E4B">
        <w:rPr>
          <w:rFonts w:cs="Arial"/>
          <w:lang w:val="hu-HU"/>
        </w:rPr>
        <w:t>az</w:t>
      </w:r>
      <w:r w:rsidRPr="00AA6E4B">
        <w:rPr>
          <w:rFonts w:cs="Arial"/>
          <w:spacing w:val="18"/>
          <w:lang w:val="hu-HU"/>
        </w:rPr>
        <w:t xml:space="preserve"> </w:t>
      </w:r>
      <w:r w:rsidRPr="00AA6E4B">
        <w:rPr>
          <w:rFonts w:cs="Arial"/>
          <w:lang w:val="hu-HU"/>
        </w:rPr>
        <w:t>Adós</w:t>
      </w:r>
      <w:r w:rsidRPr="00AA6E4B">
        <w:rPr>
          <w:rFonts w:cs="Arial"/>
          <w:spacing w:val="20"/>
          <w:lang w:val="hu-HU"/>
        </w:rPr>
        <w:t xml:space="preserve"> </w:t>
      </w:r>
      <w:r w:rsidRPr="00AA6E4B">
        <w:rPr>
          <w:rFonts w:cs="Arial"/>
          <w:lang w:val="hu-HU"/>
        </w:rPr>
        <w:t>életkora</w:t>
      </w:r>
      <w:r w:rsidR="00587F67">
        <w:rPr>
          <w:rFonts w:cs="Arial"/>
          <w:lang w:val="hu-HU"/>
        </w:rPr>
        <w:t xml:space="preserve"> </w:t>
      </w:r>
      <w:r w:rsidR="00EF4AFD">
        <w:rPr>
          <w:rFonts w:cs="Arial"/>
          <w:lang w:val="hu-HU"/>
        </w:rPr>
        <w:t xml:space="preserve">21. </w:t>
      </w:r>
      <w:r w:rsidR="00587F67">
        <w:rPr>
          <w:rFonts w:cs="Arial"/>
          <w:lang w:val="hu-HU"/>
        </w:rPr>
        <w:t>élet</w:t>
      </w:r>
      <w:r w:rsidR="00EF4AFD">
        <w:rPr>
          <w:rFonts w:cs="Arial"/>
          <w:lang w:val="hu-HU"/>
        </w:rPr>
        <w:t>évét nem haladja meg, azonban</w:t>
      </w:r>
      <w:r w:rsidRPr="00AA6E4B">
        <w:rPr>
          <w:rFonts w:cs="Arial"/>
          <w:spacing w:val="17"/>
          <w:lang w:val="hu-HU"/>
        </w:rPr>
        <w:t xml:space="preserve"> </w:t>
      </w:r>
      <w:r w:rsidRPr="00AA6E4B">
        <w:rPr>
          <w:rFonts w:cs="Arial"/>
          <w:lang w:val="hu-HU"/>
        </w:rPr>
        <w:t>a</w:t>
      </w:r>
      <w:r w:rsidRPr="00AA6E4B">
        <w:rPr>
          <w:rFonts w:cs="Arial"/>
          <w:spacing w:val="15"/>
          <w:lang w:val="hu-HU"/>
        </w:rPr>
        <w:t xml:space="preserve"> </w:t>
      </w:r>
      <w:r w:rsidRPr="00AA6E4B">
        <w:rPr>
          <w:rFonts w:cs="Arial"/>
          <w:lang w:val="hu-HU"/>
        </w:rPr>
        <w:t>hitel</w:t>
      </w:r>
      <w:r w:rsidRPr="00AA6E4B">
        <w:rPr>
          <w:rFonts w:cs="Arial"/>
          <w:spacing w:val="18"/>
          <w:lang w:val="hu-HU"/>
        </w:rPr>
        <w:t xml:space="preserve"> </w:t>
      </w:r>
      <w:r w:rsidRPr="00AA6E4B">
        <w:rPr>
          <w:rFonts w:cs="Arial"/>
          <w:lang w:val="hu-HU"/>
        </w:rPr>
        <w:t>lejáratakor</w:t>
      </w:r>
      <w:r w:rsidRPr="00AA6E4B">
        <w:rPr>
          <w:rFonts w:cs="Arial"/>
          <w:spacing w:val="52"/>
          <w:w w:val="99"/>
          <w:lang w:val="hu-HU"/>
        </w:rPr>
        <w:t xml:space="preserve"> </w:t>
      </w:r>
      <w:r w:rsidRPr="00AA6E4B">
        <w:rPr>
          <w:rFonts w:cs="Arial"/>
          <w:lang w:val="hu-HU"/>
        </w:rPr>
        <w:t>a</w:t>
      </w:r>
      <w:r w:rsidRPr="00AA6E4B">
        <w:rPr>
          <w:rFonts w:cs="Arial"/>
          <w:spacing w:val="23"/>
          <w:lang w:val="hu-HU"/>
        </w:rPr>
        <w:t xml:space="preserve"> </w:t>
      </w:r>
      <w:r w:rsidR="00040BCD" w:rsidRPr="00AA6E4B">
        <w:rPr>
          <w:rFonts w:cs="Arial"/>
          <w:lang w:val="hu-HU"/>
        </w:rPr>
        <w:t>7</w:t>
      </w:r>
      <w:r w:rsidR="005173E9" w:rsidRPr="00AA6E4B">
        <w:rPr>
          <w:rFonts w:cs="Arial"/>
          <w:lang w:val="hu-HU"/>
        </w:rPr>
        <w:t>1</w:t>
      </w:r>
      <w:r w:rsidR="00587F67">
        <w:rPr>
          <w:rFonts w:cs="Arial"/>
          <w:lang w:val="hu-HU"/>
        </w:rPr>
        <w:t>.</w:t>
      </w:r>
      <w:r w:rsidRPr="00AA6E4B">
        <w:rPr>
          <w:rFonts w:cs="Arial"/>
          <w:spacing w:val="22"/>
          <w:lang w:val="hu-HU"/>
        </w:rPr>
        <w:t xml:space="preserve"> </w:t>
      </w:r>
      <w:r w:rsidR="00040BCD" w:rsidRPr="00AA6E4B">
        <w:rPr>
          <w:rFonts w:cs="Arial"/>
          <w:spacing w:val="22"/>
          <w:lang w:val="hu-HU"/>
        </w:rPr>
        <w:t>élet</w:t>
      </w:r>
      <w:r w:rsidRPr="00AA6E4B">
        <w:rPr>
          <w:rFonts w:cs="Arial"/>
          <w:spacing w:val="-1"/>
          <w:lang w:val="hu-HU"/>
        </w:rPr>
        <w:t>évet</w:t>
      </w:r>
      <w:r w:rsidR="00EF4AFD">
        <w:rPr>
          <w:rFonts w:cs="Arial"/>
          <w:spacing w:val="-1"/>
          <w:lang w:val="hu-HU"/>
        </w:rPr>
        <w:t xml:space="preserve"> meghaladja</w:t>
      </w:r>
      <w:r w:rsidR="00587F67">
        <w:rPr>
          <w:rFonts w:cs="Arial"/>
          <w:spacing w:val="23"/>
          <w:lang w:val="hu-HU"/>
        </w:rPr>
        <w:t>,</w:t>
      </w:r>
      <w:r w:rsidRPr="00EF4AFD">
        <w:rPr>
          <w:rFonts w:cs="Arial"/>
          <w:lang w:val="hu-HU"/>
        </w:rPr>
        <w:t>abban</w:t>
      </w:r>
      <w:r w:rsidRPr="00EF4AFD">
        <w:rPr>
          <w:rFonts w:cs="Arial"/>
          <w:spacing w:val="23"/>
          <w:lang w:val="hu-HU"/>
        </w:rPr>
        <w:t xml:space="preserve"> </w:t>
      </w:r>
      <w:r w:rsidRPr="00EF4AFD">
        <w:rPr>
          <w:rFonts w:cs="Arial"/>
          <w:lang w:val="hu-HU"/>
        </w:rPr>
        <w:t>az</w:t>
      </w:r>
      <w:r w:rsidRPr="00EF4AFD">
        <w:rPr>
          <w:rFonts w:cs="Arial"/>
          <w:spacing w:val="20"/>
          <w:lang w:val="hu-HU"/>
        </w:rPr>
        <w:t xml:space="preserve"> </w:t>
      </w:r>
      <w:r w:rsidRPr="00EF4AFD">
        <w:rPr>
          <w:rFonts w:cs="Arial"/>
          <w:lang w:val="hu-HU"/>
        </w:rPr>
        <w:t>esetben</w:t>
      </w:r>
      <w:r w:rsidRPr="00EF4AFD">
        <w:rPr>
          <w:rFonts w:cs="Arial"/>
          <w:spacing w:val="23"/>
          <w:lang w:val="hu-HU"/>
        </w:rPr>
        <w:t xml:space="preserve"> </w:t>
      </w:r>
      <w:r w:rsidRPr="00EF4AFD">
        <w:rPr>
          <w:rFonts w:cs="Arial"/>
          <w:lang w:val="hu-HU"/>
        </w:rPr>
        <w:t>21</w:t>
      </w:r>
      <w:r w:rsidRPr="00EF4AFD">
        <w:rPr>
          <w:rFonts w:cs="Arial"/>
          <w:spacing w:val="23"/>
          <w:lang w:val="hu-HU"/>
        </w:rPr>
        <w:t xml:space="preserve"> </w:t>
      </w:r>
      <w:r w:rsidRPr="00EF4AFD">
        <w:rPr>
          <w:rFonts w:cs="Arial"/>
          <w:lang w:val="hu-HU"/>
        </w:rPr>
        <w:t>évesnél</w:t>
      </w:r>
      <w:r w:rsidRPr="00587F67">
        <w:rPr>
          <w:rFonts w:cs="Arial"/>
          <w:spacing w:val="23"/>
          <w:lang w:val="hu-HU"/>
        </w:rPr>
        <w:t xml:space="preserve"> </w:t>
      </w:r>
      <w:r w:rsidRPr="00587F67">
        <w:rPr>
          <w:rFonts w:cs="Arial"/>
          <w:lang w:val="hu-HU"/>
        </w:rPr>
        <w:t>idősebb</w:t>
      </w:r>
      <w:r w:rsidRPr="00587F67">
        <w:rPr>
          <w:rFonts w:cs="Arial"/>
          <w:spacing w:val="22"/>
          <w:lang w:val="hu-HU"/>
        </w:rPr>
        <w:t xml:space="preserve"> </w:t>
      </w:r>
      <w:r w:rsidRPr="00587F67">
        <w:rPr>
          <w:rFonts w:cs="Arial"/>
          <w:lang w:val="hu-HU"/>
        </w:rPr>
        <w:t>és</w:t>
      </w:r>
      <w:r w:rsidRPr="00587F67">
        <w:rPr>
          <w:rFonts w:cs="Arial"/>
          <w:spacing w:val="25"/>
          <w:lang w:val="hu-HU"/>
        </w:rPr>
        <w:t xml:space="preserve"> </w:t>
      </w:r>
      <w:r w:rsidRPr="00587F67">
        <w:rPr>
          <w:rFonts w:cs="Arial"/>
          <w:lang w:val="hu-HU"/>
        </w:rPr>
        <w:t>a</w:t>
      </w:r>
      <w:r w:rsidRPr="00587F67">
        <w:rPr>
          <w:rFonts w:cs="Arial"/>
          <w:spacing w:val="25"/>
          <w:lang w:val="hu-HU"/>
        </w:rPr>
        <w:t xml:space="preserve"> </w:t>
      </w:r>
      <w:r w:rsidRPr="00587F67">
        <w:rPr>
          <w:rFonts w:cs="Arial"/>
          <w:spacing w:val="-1"/>
          <w:lang w:val="hu-HU"/>
        </w:rPr>
        <w:t>hitel</w:t>
      </w:r>
      <w:r w:rsidRPr="00587F67">
        <w:rPr>
          <w:rFonts w:cs="Arial"/>
          <w:spacing w:val="22"/>
          <w:lang w:val="hu-HU"/>
        </w:rPr>
        <w:t xml:space="preserve"> </w:t>
      </w:r>
      <w:r w:rsidRPr="00587F67">
        <w:rPr>
          <w:rFonts w:cs="Arial"/>
          <w:lang w:val="hu-HU"/>
        </w:rPr>
        <w:t>lejáratakor</w:t>
      </w:r>
      <w:r w:rsidRPr="00587F67">
        <w:rPr>
          <w:rFonts w:cs="Arial"/>
          <w:spacing w:val="24"/>
          <w:lang w:val="hu-HU"/>
        </w:rPr>
        <w:t xml:space="preserve"> </w:t>
      </w:r>
      <w:r w:rsidR="00040BCD" w:rsidRPr="00587F67">
        <w:rPr>
          <w:rFonts w:cs="Arial"/>
          <w:lang w:val="hu-HU"/>
        </w:rPr>
        <w:t>7</w:t>
      </w:r>
      <w:r w:rsidR="005173E9" w:rsidRPr="00587F67">
        <w:rPr>
          <w:rFonts w:cs="Arial"/>
          <w:lang w:val="hu-HU"/>
        </w:rPr>
        <w:t>1</w:t>
      </w:r>
      <w:r w:rsidRPr="00587F67">
        <w:rPr>
          <w:rFonts w:cs="Arial"/>
          <w:spacing w:val="23"/>
          <w:lang w:val="hu-HU"/>
        </w:rPr>
        <w:t xml:space="preserve"> </w:t>
      </w:r>
      <w:r w:rsidR="00040BCD" w:rsidRPr="00587F67">
        <w:rPr>
          <w:rFonts w:cs="Arial"/>
          <w:spacing w:val="23"/>
          <w:lang w:val="hu-HU"/>
        </w:rPr>
        <w:t>élet</w:t>
      </w:r>
      <w:r w:rsidRPr="00587F67">
        <w:rPr>
          <w:rFonts w:cs="Arial"/>
          <w:spacing w:val="-1"/>
          <w:lang w:val="hu-HU"/>
        </w:rPr>
        <w:t>évét</w:t>
      </w:r>
      <w:r w:rsidRPr="00587F67">
        <w:rPr>
          <w:rFonts w:cs="Arial"/>
          <w:spacing w:val="22"/>
          <w:lang w:val="hu-HU"/>
        </w:rPr>
        <w:t xml:space="preserve"> </w:t>
      </w:r>
      <w:r w:rsidRPr="00587F67">
        <w:rPr>
          <w:rFonts w:cs="Arial"/>
          <w:spacing w:val="-1"/>
          <w:lang w:val="hu-HU"/>
        </w:rPr>
        <w:t>nem</w:t>
      </w:r>
      <w:r w:rsidRPr="00587F67">
        <w:rPr>
          <w:rFonts w:cs="Arial"/>
          <w:spacing w:val="27"/>
          <w:lang w:val="hu-HU"/>
        </w:rPr>
        <w:t xml:space="preserve"> </w:t>
      </w:r>
      <w:r w:rsidRPr="00587F67">
        <w:rPr>
          <w:rFonts w:cs="Arial"/>
          <w:spacing w:val="-1"/>
          <w:lang w:val="hu-HU"/>
        </w:rPr>
        <w:t>betöltött</w:t>
      </w:r>
      <w:r w:rsidRPr="00587F67">
        <w:rPr>
          <w:rFonts w:cs="Arial"/>
          <w:spacing w:val="56"/>
          <w:w w:val="99"/>
          <w:lang w:val="hu-HU"/>
        </w:rPr>
        <w:t xml:space="preserve"> </w:t>
      </w:r>
      <w:r w:rsidRPr="00AA6E4B">
        <w:rPr>
          <w:rFonts w:cs="Arial"/>
          <w:spacing w:val="-1"/>
          <w:lang w:val="hu-HU"/>
        </w:rPr>
        <w:t>Adóstárs</w:t>
      </w:r>
      <w:r w:rsidRPr="00AA6E4B">
        <w:rPr>
          <w:rFonts w:cs="Arial"/>
          <w:spacing w:val="-13"/>
          <w:lang w:val="hu-HU"/>
        </w:rPr>
        <w:t xml:space="preserve"> </w:t>
      </w:r>
      <w:r w:rsidRPr="00AA6E4B">
        <w:rPr>
          <w:rFonts w:cs="Arial"/>
          <w:lang w:val="hu-HU"/>
        </w:rPr>
        <w:t>bevonása</w:t>
      </w:r>
      <w:r w:rsidRPr="00AA6E4B">
        <w:rPr>
          <w:rFonts w:cs="Arial"/>
          <w:spacing w:val="-12"/>
          <w:lang w:val="hu-HU"/>
        </w:rPr>
        <w:t xml:space="preserve"> </w:t>
      </w:r>
      <w:r w:rsidRPr="00AA6E4B">
        <w:rPr>
          <w:rFonts w:cs="Arial"/>
          <w:lang w:val="hu-HU"/>
        </w:rPr>
        <w:t>szükséges.</w:t>
      </w:r>
    </w:p>
    <w:p w14:paraId="31F4930E" w14:textId="77777777" w:rsidR="00503CB7" w:rsidRDefault="000F507C">
      <w:pPr>
        <w:pStyle w:val="Szvegtrzs"/>
        <w:spacing w:before="120"/>
        <w:ind w:left="113" w:right="57"/>
        <w:jc w:val="both"/>
        <w:rPr>
          <w:rFonts w:cs="Arial"/>
          <w:spacing w:val="-1"/>
          <w:lang w:val="hu-HU"/>
        </w:rPr>
      </w:pPr>
      <w:r w:rsidRPr="00635E4F">
        <w:rPr>
          <w:rFonts w:cs="Arial"/>
          <w:lang w:val="hu-HU"/>
        </w:rPr>
        <w:t>Csak</w:t>
      </w:r>
      <w:r w:rsidRPr="00635E4F">
        <w:rPr>
          <w:rFonts w:cs="Arial"/>
          <w:spacing w:val="31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25"/>
          <w:lang w:val="hu-HU"/>
        </w:rPr>
        <w:t xml:space="preserve"> </w:t>
      </w:r>
      <w:r w:rsidRPr="00635E4F">
        <w:rPr>
          <w:rFonts w:cs="Arial"/>
          <w:lang w:val="hu-HU"/>
        </w:rPr>
        <w:t>alábbi</w:t>
      </w:r>
      <w:r w:rsidRPr="00635E4F">
        <w:rPr>
          <w:rFonts w:cs="Arial"/>
          <w:spacing w:val="28"/>
          <w:lang w:val="hu-HU"/>
        </w:rPr>
        <w:t xml:space="preserve"> </w:t>
      </w:r>
      <w:r w:rsidRPr="00635E4F">
        <w:rPr>
          <w:rFonts w:cs="Arial"/>
          <w:lang w:val="hu-HU"/>
        </w:rPr>
        <w:t>országokból</w:t>
      </w:r>
      <w:r w:rsidRPr="00635E4F">
        <w:rPr>
          <w:rFonts w:cs="Arial"/>
          <w:spacing w:val="27"/>
          <w:lang w:val="hu-HU"/>
        </w:rPr>
        <w:t xml:space="preserve"> </w:t>
      </w:r>
      <w:r w:rsidRPr="00635E4F">
        <w:rPr>
          <w:rFonts w:cs="Arial"/>
          <w:lang w:val="hu-HU"/>
        </w:rPr>
        <w:t>származó</w:t>
      </w:r>
      <w:r w:rsidRPr="00635E4F">
        <w:rPr>
          <w:rFonts w:cs="Arial"/>
          <w:spacing w:val="31"/>
          <w:lang w:val="hu-HU"/>
        </w:rPr>
        <w:t xml:space="preserve"> </w:t>
      </w:r>
      <w:r w:rsidRPr="00635E4F">
        <w:rPr>
          <w:rFonts w:cs="Arial"/>
          <w:lang w:val="hu-HU"/>
        </w:rPr>
        <w:t>állampolgárok</w:t>
      </w:r>
      <w:r w:rsidRPr="00635E4F">
        <w:rPr>
          <w:rFonts w:cs="Arial"/>
          <w:spacing w:val="31"/>
          <w:lang w:val="hu-HU"/>
        </w:rPr>
        <w:t xml:space="preserve"> </w:t>
      </w:r>
      <w:r w:rsidRPr="00635E4F">
        <w:rPr>
          <w:rFonts w:cs="Arial"/>
          <w:lang w:val="hu-HU"/>
        </w:rPr>
        <w:t>vehetnek</w:t>
      </w:r>
      <w:r w:rsidRPr="00635E4F">
        <w:rPr>
          <w:rFonts w:cs="Arial"/>
          <w:spacing w:val="3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részt</w:t>
      </w:r>
      <w:r w:rsidRPr="00635E4F">
        <w:rPr>
          <w:rFonts w:cs="Arial"/>
          <w:spacing w:val="28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31"/>
          <w:lang w:val="hu-HU"/>
        </w:rPr>
        <w:t xml:space="preserve"> </w:t>
      </w:r>
      <w:r w:rsidRPr="00635E4F">
        <w:rPr>
          <w:rFonts w:cs="Arial"/>
          <w:lang w:val="hu-HU"/>
        </w:rPr>
        <w:t>ügyletben:</w:t>
      </w:r>
      <w:r w:rsidRPr="00635E4F">
        <w:rPr>
          <w:rFonts w:cs="Arial"/>
          <w:spacing w:val="30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EGT</w:t>
      </w:r>
      <w:r w:rsidRPr="00635E4F">
        <w:rPr>
          <w:rFonts w:cs="Arial"/>
          <w:spacing w:val="30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tagállamok</w:t>
      </w:r>
      <w:r w:rsidRPr="00635E4F">
        <w:rPr>
          <w:rFonts w:cs="Arial"/>
          <w:spacing w:val="-20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állampolgárai.</w:t>
      </w:r>
    </w:p>
    <w:p w14:paraId="0EBA40AD" w14:textId="77777777" w:rsidR="00AA6E4B" w:rsidRPr="00635E4F" w:rsidRDefault="00AA6E4B" w:rsidP="00BA14C7">
      <w:pPr>
        <w:pStyle w:val="Szvegtrzs"/>
        <w:spacing w:before="120"/>
        <w:ind w:left="113" w:right="57"/>
        <w:jc w:val="both"/>
        <w:rPr>
          <w:rFonts w:cs="Arial"/>
          <w:lang w:val="hu-HU"/>
        </w:rPr>
      </w:pPr>
    </w:p>
    <w:p w14:paraId="1A4FF65B" w14:textId="77777777" w:rsidR="00503CB7" w:rsidRPr="00635E4F" w:rsidRDefault="000F507C" w:rsidP="00BA14C7">
      <w:pPr>
        <w:pStyle w:val="Szvegtrzs"/>
        <w:spacing w:line="228" w:lineRule="exact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Központi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Hitelinformációs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Rendszerben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(KHR)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negatív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információval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szereplő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Ügyfél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nem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hitelezhető.</w:t>
      </w:r>
    </w:p>
    <w:p w14:paraId="08AABBCE" w14:textId="77777777" w:rsidR="00503CB7" w:rsidRPr="00635E4F" w:rsidRDefault="000F507C" w:rsidP="00BA14C7">
      <w:pPr>
        <w:pStyle w:val="Szvegtrzs"/>
        <w:spacing w:before="120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spacing w:val="-1"/>
          <w:lang w:val="hu-HU"/>
        </w:rPr>
        <w:t>Egyéb</w:t>
      </w:r>
      <w:r w:rsidRPr="00635E4F">
        <w:rPr>
          <w:rFonts w:cs="Arial"/>
          <w:spacing w:val="-16"/>
          <w:lang w:val="hu-HU"/>
        </w:rPr>
        <w:t xml:space="preserve"> </w:t>
      </w:r>
      <w:r w:rsidRPr="00635E4F">
        <w:rPr>
          <w:rFonts w:cs="Arial"/>
          <w:lang w:val="hu-HU"/>
        </w:rPr>
        <w:t>feltételek:</w:t>
      </w:r>
    </w:p>
    <w:p w14:paraId="530A90D5" w14:textId="428B7995" w:rsidR="00503CB7" w:rsidRPr="00635E4F" w:rsidRDefault="0081074A" w:rsidP="00BA14C7">
      <w:pPr>
        <w:pStyle w:val="Szvegtrzs"/>
        <w:numPr>
          <w:ilvl w:val="1"/>
          <w:numId w:val="1"/>
        </w:numPr>
        <w:tabs>
          <w:tab w:val="left" w:pos="922"/>
        </w:tabs>
        <w:spacing w:before="118"/>
        <w:ind w:left="397" w:right="57"/>
        <w:jc w:val="both"/>
        <w:rPr>
          <w:rFonts w:cs="Arial"/>
          <w:lang w:val="hu-HU"/>
        </w:rPr>
      </w:pPr>
      <w:r>
        <w:rPr>
          <w:rFonts w:cs="Arial"/>
          <w:lang w:val="hu-HU"/>
        </w:rPr>
        <w:t>M</w:t>
      </w:r>
      <w:r w:rsidR="000F507C" w:rsidRPr="00635E4F">
        <w:rPr>
          <w:rFonts w:cs="Arial"/>
          <w:lang w:val="hu-HU"/>
        </w:rPr>
        <w:t>inimum</w:t>
      </w:r>
      <w:r w:rsidR="000F507C" w:rsidRPr="00635E4F">
        <w:rPr>
          <w:rFonts w:cs="Arial"/>
          <w:spacing w:val="4"/>
          <w:lang w:val="hu-HU"/>
        </w:rPr>
        <w:t xml:space="preserve"> </w:t>
      </w:r>
      <w:r w:rsidR="000F507C" w:rsidRPr="00635E4F">
        <w:rPr>
          <w:rFonts w:cs="Arial"/>
          <w:lang w:val="hu-HU"/>
        </w:rPr>
        <w:t>6</w:t>
      </w:r>
      <w:r w:rsidR="000F507C" w:rsidRPr="00635E4F">
        <w:rPr>
          <w:rFonts w:cs="Arial"/>
          <w:spacing w:val="55"/>
          <w:lang w:val="hu-HU"/>
        </w:rPr>
        <w:t xml:space="preserve"> </w:t>
      </w:r>
      <w:r w:rsidR="000F507C" w:rsidRPr="00635E4F">
        <w:rPr>
          <w:rFonts w:cs="Arial"/>
          <w:lang w:val="hu-HU"/>
        </w:rPr>
        <w:t>hónapos,</w:t>
      </w:r>
      <w:r w:rsidR="000F507C" w:rsidRPr="00635E4F">
        <w:rPr>
          <w:rFonts w:cs="Arial"/>
          <w:spacing w:val="54"/>
          <w:lang w:val="hu-HU"/>
        </w:rPr>
        <w:t xml:space="preserve"> </w:t>
      </w:r>
      <w:r w:rsidR="000F507C" w:rsidRPr="00635E4F">
        <w:rPr>
          <w:rFonts w:cs="Arial"/>
          <w:lang w:val="hu-HU"/>
        </w:rPr>
        <w:t>folyamatos,</w:t>
      </w:r>
      <w:r w:rsidR="000F507C" w:rsidRPr="00635E4F">
        <w:rPr>
          <w:rFonts w:cs="Arial"/>
          <w:spacing w:val="55"/>
          <w:lang w:val="hu-HU"/>
        </w:rPr>
        <w:t xml:space="preserve"> </w:t>
      </w:r>
      <w:r w:rsidR="000F507C" w:rsidRPr="00635E4F">
        <w:rPr>
          <w:rFonts w:cs="Arial"/>
          <w:spacing w:val="-1"/>
          <w:lang w:val="hu-HU"/>
        </w:rPr>
        <w:t>határozatlan</w:t>
      </w:r>
      <w:r w:rsidR="000F507C" w:rsidRPr="00635E4F">
        <w:rPr>
          <w:rFonts w:cs="Arial"/>
          <w:lang w:val="hu-HU"/>
        </w:rPr>
        <w:t xml:space="preserve"> idejű</w:t>
      </w:r>
      <w:r w:rsidR="000F507C" w:rsidRPr="00635E4F">
        <w:rPr>
          <w:rFonts w:cs="Arial"/>
          <w:spacing w:val="3"/>
          <w:lang w:val="hu-HU"/>
        </w:rPr>
        <w:t xml:space="preserve"> </w:t>
      </w:r>
      <w:r w:rsidR="000F507C" w:rsidRPr="00635E4F">
        <w:rPr>
          <w:rFonts w:cs="Arial"/>
          <w:lang w:val="hu-HU"/>
        </w:rPr>
        <w:t>munkaviszony,</w:t>
      </w:r>
      <w:r w:rsidR="000F507C" w:rsidRPr="00635E4F">
        <w:rPr>
          <w:rFonts w:cs="Arial"/>
          <w:spacing w:val="55"/>
          <w:lang w:val="hu-HU"/>
        </w:rPr>
        <w:t xml:space="preserve"> </w:t>
      </w:r>
      <w:r w:rsidR="000F507C" w:rsidRPr="00635E4F">
        <w:rPr>
          <w:rFonts w:cs="Arial"/>
          <w:lang w:val="hu-HU"/>
        </w:rPr>
        <w:t>ebből</w:t>
      </w:r>
      <w:r w:rsidR="000F507C" w:rsidRPr="00635E4F">
        <w:rPr>
          <w:rFonts w:cs="Arial"/>
          <w:spacing w:val="2"/>
          <w:lang w:val="hu-HU"/>
        </w:rPr>
        <w:t xml:space="preserve"> </w:t>
      </w:r>
      <w:r w:rsidR="000F507C" w:rsidRPr="00635E4F">
        <w:rPr>
          <w:rFonts w:cs="Arial"/>
          <w:lang w:val="hu-HU"/>
        </w:rPr>
        <w:t>3</w:t>
      </w:r>
      <w:r w:rsidR="000F507C" w:rsidRPr="00635E4F">
        <w:rPr>
          <w:rFonts w:cs="Arial"/>
          <w:spacing w:val="2"/>
          <w:lang w:val="hu-HU"/>
        </w:rPr>
        <w:t xml:space="preserve"> </w:t>
      </w:r>
      <w:r w:rsidR="000F507C" w:rsidRPr="00635E4F">
        <w:rPr>
          <w:rFonts w:cs="Arial"/>
          <w:lang w:val="hu-HU"/>
        </w:rPr>
        <w:t>hónap a</w:t>
      </w:r>
      <w:r w:rsidR="000F507C" w:rsidRPr="00635E4F">
        <w:rPr>
          <w:rFonts w:cs="Arial"/>
          <w:spacing w:val="54"/>
          <w:lang w:val="hu-HU"/>
        </w:rPr>
        <w:t xml:space="preserve"> </w:t>
      </w:r>
      <w:r w:rsidR="000F507C" w:rsidRPr="00635E4F">
        <w:rPr>
          <w:rFonts w:cs="Arial"/>
          <w:lang w:val="hu-HU"/>
        </w:rPr>
        <w:t>jelenlegi</w:t>
      </w:r>
      <w:r w:rsidR="000F507C" w:rsidRPr="00635E4F">
        <w:rPr>
          <w:rFonts w:cs="Arial"/>
          <w:spacing w:val="48"/>
          <w:w w:val="99"/>
          <w:lang w:val="hu-HU"/>
        </w:rPr>
        <w:t xml:space="preserve"> </w:t>
      </w:r>
      <w:r w:rsidR="000F507C" w:rsidRPr="00635E4F">
        <w:rPr>
          <w:rFonts w:cs="Arial"/>
          <w:spacing w:val="-1"/>
          <w:lang w:val="hu-HU"/>
        </w:rPr>
        <w:t>munkahelyen</w:t>
      </w:r>
      <w:r>
        <w:rPr>
          <w:rFonts w:cs="Arial"/>
          <w:spacing w:val="-1"/>
          <w:lang w:val="hu-HU"/>
        </w:rPr>
        <w:t>.</w:t>
      </w:r>
    </w:p>
    <w:p w14:paraId="6721CA68" w14:textId="634B93AC" w:rsidR="0081074A" w:rsidRPr="00635E4F" w:rsidRDefault="0081074A" w:rsidP="00F7729B">
      <w:pPr>
        <w:pStyle w:val="Szvegtrzs"/>
        <w:numPr>
          <w:ilvl w:val="1"/>
          <w:numId w:val="1"/>
        </w:numPr>
        <w:tabs>
          <w:tab w:val="left" w:pos="922"/>
        </w:tabs>
        <w:spacing w:before="118"/>
        <w:ind w:left="397" w:right="57"/>
        <w:jc w:val="both"/>
        <w:rPr>
          <w:rFonts w:cs="Arial"/>
          <w:lang w:val="hu-HU"/>
        </w:rPr>
      </w:pPr>
      <w:r>
        <w:rPr>
          <w:rFonts w:cs="Arial"/>
          <w:lang w:val="hu-HU"/>
        </w:rPr>
        <w:t>Egyéni vállalkozók</w:t>
      </w:r>
      <w:r w:rsidR="00D94883">
        <w:rPr>
          <w:rFonts w:cs="Arial"/>
          <w:lang w:val="hu-HU"/>
        </w:rPr>
        <w:t>, társas vállalkozások tulajdonosai</w:t>
      </w:r>
      <w:r>
        <w:rPr>
          <w:rFonts w:cs="Arial"/>
          <w:lang w:val="hu-HU"/>
        </w:rPr>
        <w:t xml:space="preserve"> esetén l</w:t>
      </w:r>
      <w:r w:rsidRPr="0081074A">
        <w:rPr>
          <w:rFonts w:cs="Arial"/>
          <w:lang w:val="hu-HU"/>
        </w:rPr>
        <w:t xml:space="preserve">egalább 12 naptári hónapja létező egyéni vállalkozás/társas vállalkozás, amely egy lezárt adóévvel rendelkezik. Kizárólag magyarországi székhelyű, a magyar céginformációs </w:t>
      </w:r>
      <w:r w:rsidRPr="0081074A">
        <w:rPr>
          <w:rFonts w:cs="Arial"/>
          <w:lang w:val="hu-HU"/>
        </w:rPr>
        <w:lastRenderedPageBreak/>
        <w:t>rendszerekben nyilvántartott vállalkozásból származó jövedelem fogadható el</w:t>
      </w:r>
      <w:r>
        <w:rPr>
          <w:rFonts w:cs="Arial"/>
          <w:lang w:val="hu-HU"/>
        </w:rPr>
        <w:t>.</w:t>
      </w:r>
    </w:p>
    <w:p w14:paraId="12E66C57" w14:textId="77777777" w:rsidR="00503CB7" w:rsidRPr="00635E4F" w:rsidRDefault="000F507C" w:rsidP="00BA14C7">
      <w:pPr>
        <w:pStyle w:val="Szvegtrzs"/>
        <w:numPr>
          <w:ilvl w:val="1"/>
          <w:numId w:val="1"/>
        </w:numPr>
        <w:tabs>
          <w:tab w:val="left" w:pos="922"/>
        </w:tabs>
        <w:spacing w:before="122" w:line="238" w:lineRule="auto"/>
        <w:ind w:left="397" w:right="57" w:hanging="283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Egyedüli</w:t>
      </w:r>
      <w:r w:rsidRPr="00635E4F">
        <w:rPr>
          <w:rFonts w:cs="Arial"/>
          <w:spacing w:val="11"/>
          <w:lang w:val="hu-HU"/>
        </w:rPr>
        <w:t xml:space="preserve"> </w:t>
      </w:r>
      <w:r w:rsidRPr="00635E4F">
        <w:rPr>
          <w:rFonts w:cs="Arial"/>
          <w:lang w:val="hu-HU"/>
        </w:rPr>
        <w:t>igénylés</w:t>
      </w:r>
      <w:r w:rsidRPr="00635E4F">
        <w:rPr>
          <w:rFonts w:cs="Arial"/>
          <w:spacing w:val="16"/>
          <w:lang w:val="hu-HU"/>
        </w:rPr>
        <w:t xml:space="preserve"> </w:t>
      </w:r>
      <w:r w:rsidRPr="00635E4F">
        <w:rPr>
          <w:rFonts w:cs="Arial"/>
          <w:lang w:val="hu-HU"/>
        </w:rPr>
        <w:t>esetén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lang w:val="hu-HU"/>
        </w:rPr>
        <w:t>minimum</w:t>
      </w:r>
      <w:r w:rsidRPr="00635E4F">
        <w:rPr>
          <w:rFonts w:cs="Arial"/>
          <w:spacing w:val="1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nettó</w:t>
      </w:r>
      <w:r w:rsidR="00AC588A">
        <w:rPr>
          <w:rFonts w:cs="Arial"/>
          <w:spacing w:val="-1"/>
          <w:lang w:val="hu-HU"/>
        </w:rPr>
        <w:t xml:space="preserve"> minimálbér összegű</w:t>
      </w:r>
      <w:r w:rsidRPr="00635E4F">
        <w:rPr>
          <w:rFonts w:cs="Arial"/>
          <w:spacing w:val="1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havi</w:t>
      </w:r>
      <w:r w:rsidRPr="00635E4F">
        <w:rPr>
          <w:rFonts w:cs="Arial"/>
          <w:spacing w:val="12"/>
          <w:lang w:val="hu-HU"/>
        </w:rPr>
        <w:t xml:space="preserve"> </w:t>
      </w:r>
      <w:r w:rsidRPr="00635E4F">
        <w:rPr>
          <w:rFonts w:cs="Arial"/>
          <w:lang w:val="hu-HU"/>
        </w:rPr>
        <w:t>rendszeres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spacing w:val="1"/>
          <w:lang w:val="hu-HU"/>
        </w:rPr>
        <w:t>jövedelem,</w:t>
      </w:r>
      <w:r w:rsidRPr="00635E4F">
        <w:rPr>
          <w:rFonts w:cs="Arial"/>
          <w:spacing w:val="26"/>
          <w:w w:val="9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amennyiben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lang w:val="hu-HU"/>
        </w:rPr>
        <w:t>Adóstárs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is</w:t>
      </w:r>
      <w:r w:rsidRPr="00635E4F">
        <w:rPr>
          <w:rFonts w:cs="Arial"/>
          <w:spacing w:val="1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bevonásra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lang w:val="hu-HU"/>
        </w:rPr>
        <w:t>kerül,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lang w:val="hu-HU"/>
        </w:rPr>
        <w:t>abban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13"/>
          <w:lang w:val="hu-HU"/>
        </w:rPr>
        <w:t xml:space="preserve"> </w:t>
      </w:r>
      <w:r w:rsidRPr="00635E4F">
        <w:rPr>
          <w:rFonts w:cs="Arial"/>
          <w:lang w:val="hu-HU"/>
        </w:rPr>
        <w:t>esetben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13"/>
          <w:lang w:val="hu-HU"/>
        </w:rPr>
        <w:t xml:space="preserve"> </w:t>
      </w:r>
      <w:r w:rsidRPr="00635E4F">
        <w:rPr>
          <w:rFonts w:cs="Arial"/>
          <w:lang w:val="hu-HU"/>
        </w:rPr>
        <w:t>Adós</w:t>
      </w:r>
      <w:r w:rsidR="00AC588A">
        <w:rPr>
          <w:rFonts w:cs="Arial"/>
          <w:lang w:val="hu-HU"/>
        </w:rPr>
        <w:t xml:space="preserve"> vagy </w:t>
      </w:r>
      <w:r w:rsidRPr="00635E4F">
        <w:rPr>
          <w:rFonts w:cs="Arial"/>
          <w:lang w:val="hu-HU"/>
        </w:rPr>
        <w:t>Adóstárs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lang w:val="hu-HU"/>
        </w:rPr>
        <w:t>havi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lang w:val="hu-HU"/>
        </w:rPr>
        <w:t>nettó</w:t>
      </w:r>
      <w:r w:rsidRPr="00635E4F">
        <w:rPr>
          <w:rFonts w:cs="Arial"/>
          <w:spacing w:val="58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jövedelmének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el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kell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érnie</w:t>
      </w:r>
      <w:r w:rsidR="00AC588A">
        <w:rPr>
          <w:rFonts w:cs="Arial"/>
          <w:lang w:val="hu-HU"/>
        </w:rPr>
        <w:t xml:space="preserve"> a</w:t>
      </w:r>
      <w:r w:rsidRPr="00635E4F">
        <w:rPr>
          <w:rFonts w:cs="Arial"/>
          <w:spacing w:val="-5"/>
          <w:lang w:val="hu-HU"/>
        </w:rPr>
        <w:t xml:space="preserve"> </w:t>
      </w:r>
      <w:r w:rsidR="00AC588A">
        <w:rPr>
          <w:rFonts w:cs="Arial"/>
          <w:spacing w:val="-1"/>
          <w:lang w:val="hu-HU"/>
        </w:rPr>
        <w:t>minimálbér összegét.</w:t>
      </w:r>
    </w:p>
    <w:p w14:paraId="5137C89B" w14:textId="77777777" w:rsidR="00C96EBD" w:rsidRPr="00AA58BA" w:rsidRDefault="00E0435B" w:rsidP="00AA58BA">
      <w:pPr>
        <w:pStyle w:val="Szvegtrzs"/>
        <w:numPr>
          <w:ilvl w:val="1"/>
          <w:numId w:val="1"/>
        </w:numPr>
        <w:tabs>
          <w:tab w:val="left" w:pos="922"/>
        </w:tabs>
        <w:spacing w:before="137"/>
        <w:ind w:left="397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Legalább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három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hónapos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lakossági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forint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bankszámlamúlt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bármely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hazai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hitelintézetnél.</w:t>
      </w:r>
    </w:p>
    <w:p w14:paraId="6417C92F" w14:textId="77777777" w:rsidR="00503CB7" w:rsidRPr="00B901EC" w:rsidRDefault="000F507C" w:rsidP="00635E4F">
      <w:pPr>
        <w:pStyle w:val="Cmsor1"/>
        <w:numPr>
          <w:ilvl w:val="0"/>
          <w:numId w:val="1"/>
        </w:numPr>
        <w:tabs>
          <w:tab w:val="left" w:pos="879"/>
        </w:tabs>
        <w:spacing w:before="240"/>
        <w:ind w:left="879" w:hanging="703"/>
        <w:rPr>
          <w:rFonts w:cs="Arial"/>
          <w:b w:val="0"/>
          <w:bCs w:val="0"/>
          <w:color w:val="1D428A"/>
          <w:sz w:val="20"/>
          <w:szCs w:val="20"/>
          <w:lang w:val="hu-HU"/>
        </w:rPr>
      </w:pPr>
      <w:r w:rsidRPr="00B901EC">
        <w:rPr>
          <w:rFonts w:cs="Arial"/>
          <w:color w:val="1D428A"/>
          <w:sz w:val="20"/>
          <w:szCs w:val="20"/>
          <w:lang w:val="hu-HU"/>
        </w:rPr>
        <w:t>A</w:t>
      </w:r>
      <w:r w:rsidRPr="00B901EC">
        <w:rPr>
          <w:rFonts w:cs="Arial"/>
          <w:color w:val="1D428A"/>
          <w:spacing w:val="-3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z w:val="20"/>
          <w:szCs w:val="20"/>
          <w:lang w:val="hu-HU"/>
        </w:rPr>
        <w:t>hitel devizaneme</w:t>
      </w:r>
    </w:p>
    <w:p w14:paraId="7F8DF8F8" w14:textId="77777777" w:rsidR="00336E4E" w:rsidRDefault="000F507C" w:rsidP="00B22193">
      <w:pPr>
        <w:pStyle w:val="Szvegtrzs"/>
        <w:spacing w:before="121"/>
        <w:ind w:left="113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hitelek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kizárólag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forintban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igényelhetők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(HUF).</w:t>
      </w:r>
    </w:p>
    <w:p w14:paraId="04954DB0" w14:textId="77777777" w:rsidR="00F95E70" w:rsidRDefault="00F95E70" w:rsidP="00B22193">
      <w:pPr>
        <w:pStyle w:val="Szvegtrzs"/>
        <w:spacing w:before="121"/>
        <w:ind w:left="113"/>
        <w:rPr>
          <w:rFonts w:cs="Arial"/>
          <w:lang w:val="hu-HU"/>
        </w:rPr>
      </w:pPr>
    </w:p>
    <w:p w14:paraId="1062300E" w14:textId="77777777" w:rsidR="00D761B6" w:rsidRPr="00635E4F" w:rsidRDefault="00D761B6" w:rsidP="00B22193">
      <w:pPr>
        <w:pStyle w:val="Szvegtrzs"/>
        <w:spacing w:before="121"/>
        <w:ind w:left="113"/>
        <w:rPr>
          <w:rFonts w:cs="Arial"/>
          <w:lang w:val="hu-HU"/>
        </w:rPr>
      </w:pPr>
    </w:p>
    <w:p w14:paraId="6ED21BB2" w14:textId="77777777" w:rsidR="00503CB7" w:rsidRPr="00B901EC" w:rsidRDefault="000F507C" w:rsidP="00635E4F">
      <w:pPr>
        <w:pStyle w:val="Cmsor1"/>
        <w:numPr>
          <w:ilvl w:val="0"/>
          <w:numId w:val="1"/>
        </w:numPr>
        <w:tabs>
          <w:tab w:val="left" w:pos="877"/>
        </w:tabs>
        <w:spacing w:before="240"/>
        <w:ind w:left="879" w:hanging="703"/>
        <w:rPr>
          <w:rFonts w:cs="Arial"/>
          <w:b w:val="0"/>
          <w:bCs w:val="0"/>
          <w:color w:val="1D428A"/>
          <w:sz w:val="20"/>
          <w:szCs w:val="20"/>
          <w:lang w:val="hu-HU"/>
        </w:rPr>
      </w:pPr>
      <w:r w:rsidRPr="00B901EC">
        <w:rPr>
          <w:rFonts w:cs="Arial"/>
          <w:color w:val="1D428A"/>
          <w:sz w:val="20"/>
          <w:szCs w:val="20"/>
          <w:lang w:val="hu-HU"/>
        </w:rPr>
        <w:t>A</w:t>
      </w:r>
      <w:r w:rsidRPr="00B901EC">
        <w:rPr>
          <w:rFonts w:cs="Arial"/>
          <w:color w:val="1D428A"/>
          <w:spacing w:val="-3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z w:val="20"/>
          <w:szCs w:val="20"/>
          <w:lang w:val="hu-HU"/>
        </w:rPr>
        <w:t>hitel</w:t>
      </w:r>
      <w:r w:rsidRPr="00B901EC">
        <w:rPr>
          <w:rFonts w:cs="Arial"/>
          <w:color w:val="1D428A"/>
          <w:spacing w:val="1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z w:val="20"/>
          <w:szCs w:val="20"/>
          <w:lang w:val="hu-HU"/>
        </w:rPr>
        <w:t>összege</w:t>
      </w:r>
    </w:p>
    <w:p w14:paraId="0D7D75CD" w14:textId="2D3208AB" w:rsidR="00503CB7" w:rsidRPr="00635E4F" w:rsidRDefault="000F507C" w:rsidP="00BA14C7">
      <w:pPr>
        <w:pStyle w:val="Szvegtrzs"/>
        <w:spacing w:before="121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25"/>
          <w:lang w:val="hu-HU"/>
        </w:rPr>
        <w:t xml:space="preserve"> </w:t>
      </w:r>
      <w:r w:rsidR="00ED3C2D" w:rsidRPr="00B74A09">
        <w:rPr>
          <w:rFonts w:cs="Arial"/>
          <w:spacing w:val="-1"/>
          <w:lang w:val="hu-HU"/>
        </w:rPr>
        <w:t>Takarék</w:t>
      </w:r>
      <w:r w:rsidR="00ED3C2D">
        <w:rPr>
          <w:rFonts w:cs="Arial"/>
          <w:spacing w:val="25"/>
          <w:lang w:val="hu-HU"/>
        </w:rPr>
        <w:t xml:space="preserve"> </w:t>
      </w:r>
      <w:r w:rsidR="00831EBA">
        <w:rPr>
          <w:rFonts w:cs="Arial"/>
          <w:spacing w:val="-1"/>
          <w:lang w:val="hu-HU"/>
        </w:rPr>
        <w:t>S</w:t>
      </w:r>
      <w:r w:rsidRPr="00635E4F">
        <w:rPr>
          <w:rFonts w:cs="Arial"/>
          <w:spacing w:val="-1"/>
          <w:lang w:val="hu-HU"/>
        </w:rPr>
        <w:t>zemélyi</w:t>
      </w:r>
      <w:r w:rsidRPr="00635E4F">
        <w:rPr>
          <w:rFonts w:cs="Arial"/>
          <w:spacing w:val="28"/>
          <w:lang w:val="hu-HU"/>
        </w:rPr>
        <w:t xml:space="preserve"> </w:t>
      </w:r>
      <w:r w:rsidR="00831EBA">
        <w:rPr>
          <w:rFonts w:cs="Arial"/>
          <w:lang w:val="hu-HU"/>
        </w:rPr>
        <w:t>K</w:t>
      </w:r>
      <w:r w:rsidRPr="00635E4F">
        <w:rPr>
          <w:rFonts w:cs="Arial"/>
          <w:lang w:val="hu-HU"/>
        </w:rPr>
        <w:t>ölcsön</w:t>
      </w:r>
      <w:r w:rsidRPr="00635E4F">
        <w:rPr>
          <w:rFonts w:cs="Arial"/>
          <w:spacing w:val="27"/>
          <w:lang w:val="hu-HU"/>
        </w:rPr>
        <w:t xml:space="preserve"> </w:t>
      </w:r>
      <w:r w:rsidRPr="00635E4F">
        <w:rPr>
          <w:rFonts w:cs="Arial"/>
          <w:lang w:val="hu-HU"/>
        </w:rPr>
        <w:t>minimális</w:t>
      </w:r>
      <w:r w:rsidRPr="00635E4F">
        <w:rPr>
          <w:rFonts w:cs="Arial"/>
          <w:spacing w:val="28"/>
          <w:lang w:val="hu-HU"/>
        </w:rPr>
        <w:t xml:space="preserve"> </w:t>
      </w:r>
      <w:r w:rsidRPr="00635E4F">
        <w:rPr>
          <w:rFonts w:cs="Arial"/>
          <w:lang w:val="hu-HU"/>
        </w:rPr>
        <w:t>összege</w:t>
      </w:r>
      <w:r w:rsidRPr="00635E4F">
        <w:rPr>
          <w:rFonts w:cs="Arial"/>
          <w:spacing w:val="27"/>
          <w:lang w:val="hu-HU"/>
        </w:rPr>
        <w:t xml:space="preserve"> </w:t>
      </w:r>
      <w:r w:rsidR="00B77D08">
        <w:rPr>
          <w:rFonts w:cs="Arial"/>
          <w:lang w:val="hu-HU"/>
        </w:rPr>
        <w:t>2</w:t>
      </w:r>
      <w:r w:rsidRPr="00635E4F">
        <w:rPr>
          <w:rFonts w:cs="Arial"/>
          <w:lang w:val="hu-HU"/>
        </w:rPr>
        <w:t>00.000</w:t>
      </w:r>
      <w:r w:rsidRPr="00635E4F">
        <w:rPr>
          <w:rFonts w:cs="Arial"/>
          <w:spacing w:val="29"/>
          <w:lang w:val="hu-HU"/>
        </w:rPr>
        <w:t xml:space="preserve"> </w:t>
      </w:r>
      <w:r w:rsidRPr="00635E4F">
        <w:rPr>
          <w:rFonts w:cs="Arial"/>
          <w:lang w:val="hu-HU"/>
        </w:rPr>
        <w:t>forint,</w:t>
      </w:r>
      <w:r w:rsidRPr="00635E4F">
        <w:rPr>
          <w:rFonts w:cs="Arial"/>
          <w:spacing w:val="26"/>
          <w:lang w:val="hu-HU"/>
        </w:rPr>
        <w:t xml:space="preserve"> </w:t>
      </w:r>
      <w:r w:rsidRPr="00635E4F">
        <w:rPr>
          <w:rFonts w:cs="Arial"/>
          <w:lang w:val="hu-HU"/>
        </w:rPr>
        <w:t>maximálisan</w:t>
      </w:r>
      <w:r w:rsidRPr="00635E4F">
        <w:rPr>
          <w:rFonts w:cs="Arial"/>
          <w:spacing w:val="29"/>
          <w:lang w:val="hu-HU"/>
        </w:rPr>
        <w:t xml:space="preserve"> </w:t>
      </w:r>
      <w:r w:rsidRPr="00635E4F">
        <w:rPr>
          <w:rFonts w:cs="Arial"/>
          <w:lang w:val="hu-HU"/>
        </w:rPr>
        <w:t>igényelhető</w:t>
      </w:r>
      <w:r w:rsidRPr="00635E4F">
        <w:rPr>
          <w:rFonts w:cs="Arial"/>
          <w:spacing w:val="27"/>
          <w:lang w:val="hu-HU"/>
        </w:rPr>
        <w:t xml:space="preserve"> </w:t>
      </w:r>
      <w:r w:rsidRPr="00635E4F">
        <w:rPr>
          <w:rFonts w:cs="Arial"/>
          <w:lang w:val="hu-HU"/>
        </w:rPr>
        <w:t>kölcsön</w:t>
      </w:r>
      <w:r w:rsidRPr="00635E4F">
        <w:rPr>
          <w:rFonts w:cs="Arial"/>
          <w:spacing w:val="64"/>
          <w:w w:val="9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összege</w:t>
      </w:r>
      <w:r w:rsidRPr="00635E4F">
        <w:rPr>
          <w:rFonts w:cs="Arial"/>
          <w:spacing w:val="-10"/>
          <w:lang w:val="hu-HU"/>
        </w:rPr>
        <w:t xml:space="preserve"> </w:t>
      </w:r>
      <w:r w:rsidR="004205D3">
        <w:rPr>
          <w:rFonts w:cs="Arial"/>
          <w:lang w:val="hu-HU"/>
        </w:rPr>
        <w:t>8</w:t>
      </w:r>
      <w:r w:rsidRPr="00635E4F">
        <w:rPr>
          <w:rFonts w:cs="Arial"/>
          <w:lang w:val="hu-HU"/>
        </w:rPr>
        <w:t>.000.000</w:t>
      </w:r>
      <w:r w:rsidRPr="00635E4F">
        <w:rPr>
          <w:rFonts w:cs="Arial"/>
          <w:spacing w:val="-12"/>
          <w:lang w:val="hu-HU"/>
        </w:rPr>
        <w:t xml:space="preserve"> </w:t>
      </w:r>
      <w:r w:rsidRPr="00635E4F">
        <w:rPr>
          <w:rFonts w:cs="Arial"/>
          <w:lang w:val="hu-HU"/>
        </w:rPr>
        <w:t>forint.</w:t>
      </w:r>
    </w:p>
    <w:p w14:paraId="211CEFF3" w14:textId="77777777" w:rsidR="00503CB7" w:rsidRPr="00635E4F" w:rsidRDefault="000F507C" w:rsidP="00BA14C7">
      <w:pPr>
        <w:pStyle w:val="Szvegtrzs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43"/>
          <w:lang w:val="hu-HU"/>
        </w:rPr>
        <w:t xml:space="preserve"> </w:t>
      </w:r>
      <w:r w:rsidRPr="00635E4F">
        <w:rPr>
          <w:rFonts w:cs="Arial"/>
          <w:lang w:val="hu-HU"/>
        </w:rPr>
        <w:t>kölcsön</w:t>
      </w:r>
      <w:r w:rsidRPr="00635E4F">
        <w:rPr>
          <w:rFonts w:cs="Arial"/>
          <w:spacing w:val="44"/>
          <w:lang w:val="hu-HU"/>
        </w:rPr>
        <w:t xml:space="preserve"> </w:t>
      </w:r>
      <w:r w:rsidRPr="00635E4F">
        <w:rPr>
          <w:rFonts w:cs="Arial"/>
          <w:lang w:val="hu-HU"/>
        </w:rPr>
        <w:t>összege</w:t>
      </w:r>
      <w:r w:rsidRPr="00635E4F">
        <w:rPr>
          <w:rFonts w:cs="Arial"/>
          <w:spacing w:val="46"/>
          <w:lang w:val="hu-HU"/>
        </w:rPr>
        <w:t xml:space="preserve"> </w:t>
      </w:r>
      <w:r w:rsidRPr="00635E4F">
        <w:rPr>
          <w:rFonts w:cs="Arial"/>
          <w:lang w:val="hu-HU"/>
        </w:rPr>
        <w:t>szabadon</w:t>
      </w:r>
      <w:r w:rsidRPr="00635E4F">
        <w:rPr>
          <w:rFonts w:cs="Arial"/>
          <w:spacing w:val="47"/>
          <w:lang w:val="hu-HU"/>
        </w:rPr>
        <w:t xml:space="preserve"> </w:t>
      </w:r>
      <w:r w:rsidRPr="00635E4F">
        <w:rPr>
          <w:rFonts w:cs="Arial"/>
          <w:lang w:val="hu-HU"/>
        </w:rPr>
        <w:t>meghatározható</w:t>
      </w:r>
      <w:r w:rsidRPr="00635E4F">
        <w:rPr>
          <w:rFonts w:cs="Arial"/>
          <w:spacing w:val="49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45"/>
          <w:lang w:val="hu-HU"/>
        </w:rPr>
        <w:t xml:space="preserve"> </w:t>
      </w:r>
      <w:r w:rsidRPr="00635E4F">
        <w:rPr>
          <w:rFonts w:cs="Arial"/>
          <w:lang w:val="hu-HU"/>
        </w:rPr>
        <w:t>konstrukcióra</w:t>
      </w:r>
      <w:r w:rsidRPr="00635E4F">
        <w:rPr>
          <w:rFonts w:cs="Arial"/>
          <w:spacing w:val="44"/>
          <w:lang w:val="hu-HU"/>
        </w:rPr>
        <w:t xml:space="preserve"> </w:t>
      </w:r>
      <w:r w:rsidRPr="00635E4F">
        <w:rPr>
          <w:rFonts w:cs="Arial"/>
          <w:lang w:val="hu-HU"/>
        </w:rPr>
        <w:t>jellemző</w:t>
      </w:r>
      <w:r w:rsidRPr="00635E4F">
        <w:rPr>
          <w:rFonts w:cs="Arial"/>
          <w:spacing w:val="45"/>
          <w:lang w:val="hu-HU"/>
        </w:rPr>
        <w:t xml:space="preserve"> </w:t>
      </w:r>
      <w:r w:rsidRPr="00635E4F">
        <w:rPr>
          <w:rFonts w:cs="Arial"/>
          <w:lang w:val="hu-HU"/>
        </w:rPr>
        <w:t>minimum</w:t>
      </w:r>
      <w:r w:rsidRPr="00635E4F">
        <w:rPr>
          <w:rFonts w:cs="Arial"/>
          <w:spacing w:val="48"/>
          <w:lang w:val="hu-HU"/>
        </w:rPr>
        <w:t xml:space="preserve"> </w:t>
      </w:r>
      <w:r w:rsidRPr="00635E4F">
        <w:rPr>
          <w:rFonts w:cs="Arial"/>
          <w:lang w:val="hu-HU"/>
        </w:rPr>
        <w:t>és</w:t>
      </w:r>
      <w:r w:rsidRPr="00635E4F">
        <w:rPr>
          <w:rFonts w:cs="Arial"/>
          <w:spacing w:val="43"/>
          <w:lang w:val="hu-HU"/>
        </w:rPr>
        <w:t xml:space="preserve"> </w:t>
      </w:r>
      <w:r w:rsidRPr="00635E4F">
        <w:rPr>
          <w:rFonts w:cs="Arial"/>
          <w:lang w:val="hu-HU"/>
        </w:rPr>
        <w:t>maximum</w:t>
      </w:r>
      <w:r w:rsidRPr="00635E4F">
        <w:rPr>
          <w:rFonts w:cs="Arial"/>
          <w:spacing w:val="48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összeg</w:t>
      </w:r>
      <w:r w:rsidRPr="00635E4F">
        <w:rPr>
          <w:rFonts w:cs="Arial"/>
          <w:spacing w:val="40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között.</w:t>
      </w:r>
      <w:r w:rsidRPr="00635E4F">
        <w:rPr>
          <w:rFonts w:cs="Arial"/>
          <w:spacing w:val="-1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kölcsön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 xml:space="preserve">összegének </w:t>
      </w:r>
      <w:r w:rsidRPr="00635E4F">
        <w:rPr>
          <w:rFonts w:cs="Arial"/>
          <w:spacing w:val="-1"/>
          <w:lang w:val="hu-HU"/>
        </w:rPr>
        <w:t>1</w:t>
      </w:r>
      <w:r w:rsidR="003314BF">
        <w:rPr>
          <w:rFonts w:cs="Arial"/>
          <w:spacing w:val="-1"/>
          <w:lang w:val="hu-HU"/>
        </w:rPr>
        <w:t>.</w:t>
      </w:r>
      <w:r w:rsidRPr="00635E4F">
        <w:rPr>
          <w:rFonts w:cs="Arial"/>
          <w:spacing w:val="-1"/>
          <w:lang w:val="hu-HU"/>
        </w:rPr>
        <w:t xml:space="preserve">000 </w:t>
      </w:r>
      <w:r w:rsidRPr="00635E4F">
        <w:rPr>
          <w:rFonts w:cs="Arial"/>
          <w:lang w:val="hu-HU"/>
        </w:rPr>
        <w:t>forinttal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maradék</w:t>
      </w:r>
      <w:r w:rsidRPr="00635E4F">
        <w:rPr>
          <w:rFonts w:cs="Arial"/>
          <w:spacing w:val="-1"/>
          <w:lang w:val="hu-HU"/>
        </w:rPr>
        <w:t xml:space="preserve"> </w:t>
      </w:r>
      <w:r w:rsidRPr="00635E4F">
        <w:rPr>
          <w:rFonts w:cs="Arial"/>
          <w:lang w:val="hu-HU"/>
        </w:rPr>
        <w:t>nélkül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oszthatónak kell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lennie.</w:t>
      </w:r>
      <w:r w:rsidRPr="00635E4F">
        <w:rPr>
          <w:rFonts w:cs="Arial"/>
          <w:spacing w:val="-2"/>
          <w:lang w:val="hu-HU"/>
        </w:rPr>
        <w:t xml:space="preserve"> </w:t>
      </w:r>
      <w:r w:rsidRPr="00635E4F">
        <w:rPr>
          <w:rFonts w:cs="Arial"/>
          <w:lang w:val="hu-HU"/>
        </w:rPr>
        <w:t>(Kerekítésnél,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minden</w:t>
      </w:r>
      <w:r w:rsidRPr="00635E4F">
        <w:rPr>
          <w:rFonts w:cs="Arial"/>
          <w:spacing w:val="50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esetben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lefelé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történik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kerekítés.)</w:t>
      </w:r>
    </w:p>
    <w:p w14:paraId="6E2DF2C6" w14:textId="77777777" w:rsidR="00503CB7" w:rsidRPr="00B901EC" w:rsidRDefault="000F507C" w:rsidP="00635E4F">
      <w:pPr>
        <w:pStyle w:val="Cmsor1"/>
        <w:numPr>
          <w:ilvl w:val="0"/>
          <w:numId w:val="1"/>
        </w:numPr>
        <w:tabs>
          <w:tab w:val="left" w:pos="877"/>
        </w:tabs>
        <w:spacing w:before="240"/>
        <w:ind w:left="879" w:hanging="703"/>
        <w:rPr>
          <w:rFonts w:cs="Arial"/>
          <w:b w:val="0"/>
          <w:bCs w:val="0"/>
          <w:color w:val="1D428A"/>
          <w:sz w:val="20"/>
          <w:szCs w:val="20"/>
          <w:lang w:val="hu-HU"/>
        </w:rPr>
      </w:pPr>
      <w:r w:rsidRPr="00B901EC">
        <w:rPr>
          <w:rFonts w:cs="Arial"/>
          <w:color w:val="1D428A"/>
          <w:sz w:val="20"/>
          <w:szCs w:val="20"/>
          <w:lang w:val="hu-HU"/>
        </w:rPr>
        <w:t>A</w:t>
      </w:r>
      <w:r w:rsidRPr="00B901EC">
        <w:rPr>
          <w:rFonts w:cs="Arial"/>
          <w:color w:val="1D428A"/>
          <w:spacing w:val="-3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z w:val="20"/>
          <w:szCs w:val="20"/>
          <w:lang w:val="hu-HU"/>
        </w:rPr>
        <w:t>hitel</w:t>
      </w:r>
      <w:r w:rsidRPr="00B901EC">
        <w:rPr>
          <w:rFonts w:cs="Arial"/>
          <w:color w:val="1D428A"/>
          <w:spacing w:val="1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pacing w:val="-1"/>
          <w:sz w:val="20"/>
          <w:szCs w:val="20"/>
          <w:lang w:val="hu-HU"/>
        </w:rPr>
        <w:t>futamideje</w:t>
      </w:r>
    </w:p>
    <w:p w14:paraId="73C78A4A" w14:textId="77777777" w:rsidR="00503CB7" w:rsidRPr="00635E4F" w:rsidRDefault="000F507C" w:rsidP="00BA14C7">
      <w:pPr>
        <w:pStyle w:val="Szvegtrzs"/>
        <w:spacing w:before="121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19"/>
          <w:lang w:val="hu-HU"/>
        </w:rPr>
        <w:t xml:space="preserve"> </w:t>
      </w:r>
      <w:r w:rsidRPr="00635E4F">
        <w:rPr>
          <w:rFonts w:cs="Arial"/>
          <w:lang w:val="hu-HU"/>
        </w:rPr>
        <w:t>kölcsön</w:t>
      </w:r>
      <w:r w:rsidRPr="00635E4F">
        <w:rPr>
          <w:rFonts w:cs="Arial"/>
          <w:spacing w:val="20"/>
          <w:lang w:val="hu-HU"/>
        </w:rPr>
        <w:t xml:space="preserve"> </w:t>
      </w:r>
      <w:r w:rsidRPr="00635E4F">
        <w:rPr>
          <w:rFonts w:cs="Arial"/>
          <w:lang w:val="hu-HU"/>
        </w:rPr>
        <w:t>futamideje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lang w:val="hu-HU"/>
        </w:rPr>
        <w:t>minimum</w:t>
      </w:r>
      <w:r w:rsidRPr="00635E4F">
        <w:rPr>
          <w:rFonts w:cs="Arial"/>
          <w:spacing w:val="22"/>
          <w:lang w:val="hu-HU"/>
        </w:rPr>
        <w:t xml:space="preserve"> </w:t>
      </w:r>
      <w:r w:rsidRPr="00635E4F">
        <w:rPr>
          <w:rFonts w:cs="Arial"/>
          <w:spacing w:val="1"/>
          <w:lang w:val="hu-HU"/>
        </w:rPr>
        <w:t>24</w:t>
      </w:r>
      <w:r w:rsidRPr="00635E4F">
        <w:rPr>
          <w:rFonts w:cs="Arial"/>
          <w:spacing w:val="20"/>
          <w:lang w:val="hu-HU"/>
        </w:rPr>
        <w:t xml:space="preserve"> </w:t>
      </w:r>
      <w:r w:rsidRPr="00635E4F">
        <w:rPr>
          <w:rFonts w:cs="Arial"/>
          <w:lang w:val="hu-HU"/>
        </w:rPr>
        <w:t>hónap</w:t>
      </w:r>
      <w:r w:rsidRPr="00635E4F">
        <w:rPr>
          <w:rFonts w:cs="Arial"/>
          <w:spacing w:val="20"/>
          <w:lang w:val="hu-HU"/>
        </w:rPr>
        <w:t xml:space="preserve"> </w:t>
      </w:r>
      <w:r w:rsidRPr="00635E4F">
        <w:rPr>
          <w:rFonts w:cs="Arial"/>
          <w:lang w:val="hu-HU"/>
        </w:rPr>
        <w:t>(2</w:t>
      </w:r>
      <w:r w:rsidRPr="00635E4F">
        <w:rPr>
          <w:rFonts w:cs="Arial"/>
          <w:spacing w:val="2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év),</w:t>
      </w:r>
      <w:r w:rsidRPr="00635E4F">
        <w:rPr>
          <w:rFonts w:cs="Arial"/>
          <w:spacing w:val="20"/>
          <w:lang w:val="hu-HU"/>
        </w:rPr>
        <w:t xml:space="preserve"> </w:t>
      </w:r>
      <w:r w:rsidRPr="00635E4F">
        <w:rPr>
          <w:rFonts w:cs="Arial"/>
          <w:lang w:val="hu-HU"/>
        </w:rPr>
        <w:t>maximum</w:t>
      </w:r>
      <w:r w:rsidRPr="00635E4F">
        <w:rPr>
          <w:rFonts w:cs="Arial"/>
          <w:spacing w:val="24"/>
          <w:lang w:val="hu-HU"/>
        </w:rPr>
        <w:t xml:space="preserve"> </w:t>
      </w:r>
      <w:r w:rsidRPr="00635E4F">
        <w:rPr>
          <w:rFonts w:cs="Arial"/>
          <w:lang w:val="hu-HU"/>
        </w:rPr>
        <w:t>84</w:t>
      </w:r>
      <w:r w:rsidRPr="00635E4F">
        <w:rPr>
          <w:rFonts w:cs="Arial"/>
          <w:spacing w:val="20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hónap</w:t>
      </w:r>
      <w:r w:rsidRPr="00635E4F">
        <w:rPr>
          <w:rFonts w:cs="Arial"/>
          <w:spacing w:val="20"/>
          <w:lang w:val="hu-HU"/>
        </w:rPr>
        <w:t xml:space="preserve"> </w:t>
      </w:r>
      <w:r w:rsidRPr="00635E4F">
        <w:rPr>
          <w:rFonts w:cs="Arial"/>
          <w:lang w:val="hu-HU"/>
        </w:rPr>
        <w:t>(7</w:t>
      </w:r>
      <w:r w:rsidRPr="00635E4F">
        <w:rPr>
          <w:rFonts w:cs="Arial"/>
          <w:spacing w:val="2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év).</w:t>
      </w:r>
      <w:r w:rsidRPr="00635E4F">
        <w:rPr>
          <w:rFonts w:cs="Arial"/>
          <w:spacing w:val="22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22"/>
          <w:lang w:val="hu-HU"/>
        </w:rPr>
        <w:t xml:space="preserve"> </w:t>
      </w:r>
      <w:r w:rsidRPr="00635E4F">
        <w:rPr>
          <w:rFonts w:cs="Arial"/>
          <w:lang w:val="hu-HU"/>
        </w:rPr>
        <w:t>futamidőt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lang w:val="hu-HU"/>
        </w:rPr>
        <w:t>minden</w:t>
      </w:r>
      <w:r w:rsidRPr="00635E4F">
        <w:rPr>
          <w:rFonts w:cs="Arial"/>
          <w:spacing w:val="22"/>
          <w:lang w:val="hu-HU"/>
        </w:rPr>
        <w:t xml:space="preserve"> </w:t>
      </w:r>
      <w:r w:rsidRPr="00635E4F">
        <w:rPr>
          <w:rFonts w:cs="Arial"/>
          <w:lang w:val="hu-HU"/>
        </w:rPr>
        <w:t>esetben</w:t>
      </w:r>
      <w:r w:rsidRPr="00635E4F">
        <w:rPr>
          <w:rFonts w:cs="Arial"/>
          <w:spacing w:val="60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egész</w:t>
      </w:r>
      <w:r w:rsidRPr="00635E4F">
        <w:rPr>
          <w:rFonts w:cs="Arial"/>
          <w:spacing w:val="-12"/>
          <w:lang w:val="hu-HU"/>
        </w:rPr>
        <w:t xml:space="preserve"> </w:t>
      </w:r>
      <w:r w:rsidRPr="00635E4F">
        <w:rPr>
          <w:rFonts w:cs="Arial"/>
          <w:lang w:val="hu-HU"/>
        </w:rPr>
        <w:t>években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lang w:val="hu-HU"/>
        </w:rPr>
        <w:t>kell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lang w:val="hu-HU"/>
        </w:rPr>
        <w:t>meghatározni.</w:t>
      </w:r>
    </w:p>
    <w:p w14:paraId="49113C88" w14:textId="77777777" w:rsidR="00503CB7" w:rsidRPr="00B901EC" w:rsidRDefault="000F507C" w:rsidP="00BA14C7">
      <w:pPr>
        <w:pStyle w:val="Cmsor1"/>
        <w:numPr>
          <w:ilvl w:val="0"/>
          <w:numId w:val="1"/>
        </w:numPr>
        <w:tabs>
          <w:tab w:val="left" w:pos="879"/>
        </w:tabs>
        <w:spacing w:before="240"/>
        <w:ind w:left="879" w:hanging="703"/>
        <w:jc w:val="both"/>
        <w:rPr>
          <w:rFonts w:cs="Arial"/>
          <w:b w:val="0"/>
          <w:bCs w:val="0"/>
          <w:color w:val="1D428A"/>
          <w:sz w:val="20"/>
          <w:szCs w:val="20"/>
          <w:lang w:val="hu-HU"/>
        </w:rPr>
      </w:pPr>
      <w:r w:rsidRPr="00B901EC">
        <w:rPr>
          <w:rFonts w:cs="Arial"/>
          <w:color w:val="1D428A"/>
          <w:sz w:val="20"/>
          <w:szCs w:val="20"/>
          <w:lang w:val="hu-HU"/>
        </w:rPr>
        <w:t>Kamat</w:t>
      </w:r>
      <w:r w:rsidR="00A51A63">
        <w:rPr>
          <w:rFonts w:cs="Arial"/>
          <w:color w:val="1D428A"/>
          <w:sz w:val="20"/>
          <w:szCs w:val="20"/>
          <w:lang w:val="hu-HU"/>
        </w:rPr>
        <w:t>ok</w:t>
      </w:r>
      <w:r w:rsidRPr="00B901EC">
        <w:rPr>
          <w:rFonts w:cs="Arial"/>
          <w:color w:val="1D428A"/>
          <w:sz w:val="20"/>
          <w:szCs w:val="20"/>
          <w:lang w:val="hu-HU"/>
        </w:rPr>
        <w:t xml:space="preserve">, </w:t>
      </w:r>
      <w:r w:rsidR="00A51A63">
        <w:rPr>
          <w:rFonts w:cs="Arial"/>
          <w:color w:val="1D428A"/>
          <w:spacing w:val="-1"/>
          <w:sz w:val="20"/>
          <w:szCs w:val="20"/>
          <w:lang w:val="hu-HU"/>
        </w:rPr>
        <w:t>díjak</w:t>
      </w:r>
    </w:p>
    <w:p w14:paraId="354C0CCA" w14:textId="6CF0B6FB" w:rsidR="00503CB7" w:rsidRPr="00635E4F" w:rsidRDefault="000F507C" w:rsidP="00BA14C7">
      <w:pPr>
        <w:pStyle w:val="Szvegtrzs"/>
        <w:spacing w:before="87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kölcsön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kamata</w:t>
      </w:r>
      <w:r w:rsidR="00055BD7">
        <w:rPr>
          <w:rFonts w:cs="Arial"/>
          <w:lang w:val="hu-HU"/>
        </w:rPr>
        <w:t xml:space="preserve"> :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törlesztőrészlet</w:t>
      </w:r>
      <w:r w:rsidR="00336E4E" w:rsidRPr="00635E4F">
        <w:rPr>
          <w:rStyle w:val="Lbjegyzet-hivatkozs"/>
          <w:rFonts w:cs="Arial"/>
          <w:lang w:val="hu-HU"/>
        </w:rPr>
        <w:footnoteReference w:id="1"/>
      </w:r>
      <w:r w:rsidRPr="00635E4F">
        <w:rPr>
          <w:rFonts w:cs="Arial"/>
          <w:spacing w:val="13"/>
          <w:position w:val="10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teljes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futamidő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alatt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fix,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változatlan.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4"/>
          <w:lang w:val="hu-HU"/>
        </w:rPr>
        <w:t xml:space="preserve"> </w:t>
      </w:r>
      <w:r w:rsidR="00055BD7">
        <w:rPr>
          <w:rFonts w:cs="Arial"/>
          <w:spacing w:val="-1"/>
          <w:lang w:val="hu-HU"/>
        </w:rPr>
        <w:t>Hitelintézet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által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alkalmazott</w:t>
      </w:r>
      <w:r w:rsidRPr="00635E4F">
        <w:rPr>
          <w:rFonts w:cs="Arial"/>
          <w:spacing w:val="64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kamatokat,</w:t>
      </w:r>
      <w:r w:rsidRPr="00635E4F">
        <w:rPr>
          <w:rFonts w:cs="Arial"/>
          <w:spacing w:val="-12"/>
          <w:lang w:val="hu-HU"/>
        </w:rPr>
        <w:t xml:space="preserve"> </w:t>
      </w:r>
      <w:r w:rsidRPr="00635E4F">
        <w:rPr>
          <w:rFonts w:cs="Arial"/>
          <w:lang w:val="hu-HU"/>
        </w:rPr>
        <w:t>költségeket,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illetve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díjtételeket,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azok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számítási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módját,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esedékességet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és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mértéket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mindenkor</w:t>
      </w:r>
      <w:r w:rsidRPr="00635E4F">
        <w:rPr>
          <w:rFonts w:cs="Arial"/>
          <w:spacing w:val="60"/>
          <w:w w:val="9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hatályos</w:t>
      </w:r>
      <w:r w:rsidRPr="00635E4F">
        <w:rPr>
          <w:rFonts w:cs="Arial"/>
          <w:spacing w:val="-8"/>
          <w:lang w:val="hu-HU"/>
        </w:rPr>
        <w:t xml:space="preserve"> </w:t>
      </w:r>
      <w:r w:rsidR="00ED3C2D">
        <w:rPr>
          <w:rFonts w:cs="Arial"/>
          <w:spacing w:val="-8"/>
          <w:lang w:val="hu-HU"/>
        </w:rPr>
        <w:t xml:space="preserve">Takarék </w:t>
      </w:r>
      <w:r w:rsidRPr="00635E4F">
        <w:rPr>
          <w:rFonts w:cs="Arial"/>
          <w:spacing w:val="-1"/>
          <w:lang w:val="hu-HU"/>
        </w:rPr>
        <w:t>Személyi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Kölcsön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Hirdetmény</w:t>
      </w:r>
      <w:r w:rsidRPr="00635E4F">
        <w:rPr>
          <w:rFonts w:cs="Arial"/>
          <w:spacing w:val="-13"/>
          <w:lang w:val="hu-HU"/>
        </w:rPr>
        <w:t xml:space="preserve"> </w:t>
      </w:r>
      <w:r w:rsidRPr="00635E4F">
        <w:rPr>
          <w:rFonts w:cs="Arial"/>
          <w:lang w:val="hu-HU"/>
        </w:rPr>
        <w:t>tartalmazza.</w:t>
      </w:r>
    </w:p>
    <w:p w14:paraId="13679E03" w14:textId="77777777" w:rsidR="00503CB7" w:rsidRPr="00B901EC" w:rsidRDefault="000F507C" w:rsidP="00635E4F">
      <w:pPr>
        <w:pStyle w:val="Cmsor1"/>
        <w:numPr>
          <w:ilvl w:val="0"/>
          <w:numId w:val="1"/>
        </w:numPr>
        <w:tabs>
          <w:tab w:val="left" w:pos="879"/>
        </w:tabs>
        <w:spacing w:before="120"/>
        <w:ind w:left="879" w:hanging="703"/>
        <w:rPr>
          <w:rFonts w:cs="Arial"/>
          <w:b w:val="0"/>
          <w:bCs w:val="0"/>
          <w:color w:val="1D428A"/>
          <w:sz w:val="20"/>
          <w:szCs w:val="20"/>
          <w:lang w:val="hu-HU"/>
        </w:rPr>
      </w:pPr>
      <w:r w:rsidRPr="00B901EC">
        <w:rPr>
          <w:rFonts w:cs="Arial"/>
          <w:color w:val="1D428A"/>
          <w:sz w:val="20"/>
          <w:szCs w:val="20"/>
          <w:lang w:val="hu-HU"/>
        </w:rPr>
        <w:t>A</w:t>
      </w:r>
      <w:r w:rsidRPr="00B901EC">
        <w:rPr>
          <w:rFonts w:cs="Arial"/>
          <w:color w:val="1D428A"/>
          <w:spacing w:val="-3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z w:val="20"/>
          <w:szCs w:val="20"/>
          <w:lang w:val="hu-HU"/>
        </w:rPr>
        <w:t>hitel biztosítékai</w:t>
      </w:r>
    </w:p>
    <w:p w14:paraId="09259795" w14:textId="77777777" w:rsidR="00503CB7" w:rsidRPr="00635E4F" w:rsidRDefault="000F507C" w:rsidP="00BA14C7">
      <w:pPr>
        <w:pStyle w:val="Szvegtrzs"/>
        <w:spacing w:before="121"/>
        <w:ind w:left="113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kölcsön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biztosítékai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lang w:val="hu-HU"/>
        </w:rPr>
        <w:t>lehetnek:</w:t>
      </w:r>
    </w:p>
    <w:p w14:paraId="0234F557" w14:textId="77777777" w:rsidR="00503CB7" w:rsidRPr="00635E4F" w:rsidRDefault="000F507C" w:rsidP="00BA14C7">
      <w:pPr>
        <w:pStyle w:val="Szvegtrzs"/>
        <w:numPr>
          <w:ilvl w:val="1"/>
          <w:numId w:val="1"/>
        </w:numPr>
        <w:tabs>
          <w:tab w:val="left" w:pos="882"/>
        </w:tabs>
        <w:spacing w:before="1"/>
        <w:ind w:left="680" w:right="57" w:hanging="283"/>
        <w:rPr>
          <w:rFonts w:cs="Arial"/>
          <w:lang w:val="hu-HU"/>
        </w:rPr>
      </w:pP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-12"/>
          <w:lang w:val="hu-HU"/>
        </w:rPr>
        <w:t xml:space="preserve"> </w:t>
      </w:r>
      <w:r w:rsidRPr="00635E4F">
        <w:rPr>
          <w:rFonts w:cs="Arial"/>
          <w:lang w:val="hu-HU"/>
        </w:rPr>
        <w:t>igénylő(k)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rendszeres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jövedelme</w:t>
      </w:r>
    </w:p>
    <w:p w14:paraId="44B4C5A6" w14:textId="77777777" w:rsidR="00503CB7" w:rsidRPr="00635E4F" w:rsidRDefault="000F507C" w:rsidP="00BA14C7">
      <w:pPr>
        <w:pStyle w:val="Szvegtrzs"/>
        <w:numPr>
          <w:ilvl w:val="1"/>
          <w:numId w:val="1"/>
        </w:numPr>
        <w:tabs>
          <w:tab w:val="left" w:pos="882"/>
        </w:tabs>
        <w:spacing w:before="120" w:line="239" w:lineRule="auto"/>
        <w:ind w:left="680" w:right="57" w:hanging="283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csoportos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hitelfedezeti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életbiztosítás,</w:t>
      </w:r>
      <w:r w:rsidRPr="00635E4F">
        <w:rPr>
          <w:rFonts w:cs="Arial"/>
          <w:spacing w:val="-8"/>
          <w:lang w:val="hu-HU"/>
        </w:rPr>
        <w:t xml:space="preserve"> </w:t>
      </w:r>
      <w:r w:rsidR="00B77D08">
        <w:rPr>
          <w:rFonts w:cs="Arial"/>
          <w:spacing w:val="-8"/>
          <w:lang w:val="hu-HU"/>
        </w:rPr>
        <w:t>a</w:t>
      </w:r>
      <w:r w:rsidRPr="00635E4F">
        <w:rPr>
          <w:rFonts w:cs="Arial"/>
          <w:spacing w:val="1"/>
          <w:lang w:val="hu-HU"/>
        </w:rPr>
        <w:t>mely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ügyfél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számára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opcionális,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annak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díját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az Ügyfél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fizeti.</w:t>
      </w:r>
    </w:p>
    <w:p w14:paraId="660F503D" w14:textId="77777777" w:rsidR="00503CB7" w:rsidRPr="00B901EC" w:rsidRDefault="000F507C" w:rsidP="00635E4F">
      <w:pPr>
        <w:pStyle w:val="Cmsor1"/>
        <w:numPr>
          <w:ilvl w:val="0"/>
          <w:numId w:val="1"/>
        </w:numPr>
        <w:tabs>
          <w:tab w:val="left" w:pos="877"/>
        </w:tabs>
        <w:spacing w:before="240"/>
        <w:ind w:left="879" w:hanging="703"/>
        <w:rPr>
          <w:rFonts w:cs="Arial"/>
          <w:b w:val="0"/>
          <w:bCs w:val="0"/>
          <w:color w:val="1D428A"/>
          <w:sz w:val="20"/>
          <w:szCs w:val="20"/>
          <w:lang w:val="hu-HU"/>
        </w:rPr>
      </w:pPr>
      <w:r w:rsidRPr="00B901EC">
        <w:rPr>
          <w:rFonts w:cs="Arial"/>
          <w:color w:val="1D428A"/>
          <w:sz w:val="20"/>
          <w:szCs w:val="20"/>
          <w:lang w:val="hu-HU"/>
        </w:rPr>
        <w:t>A</w:t>
      </w:r>
      <w:r w:rsidRPr="00B901EC">
        <w:rPr>
          <w:rFonts w:cs="Arial"/>
          <w:color w:val="1D428A"/>
          <w:spacing w:val="-3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z w:val="20"/>
          <w:szCs w:val="20"/>
          <w:lang w:val="hu-HU"/>
        </w:rPr>
        <w:t xml:space="preserve">hitel </w:t>
      </w:r>
      <w:r w:rsidRPr="00B901EC">
        <w:rPr>
          <w:rFonts w:cs="Arial"/>
          <w:color w:val="1D428A"/>
          <w:spacing w:val="-1"/>
          <w:sz w:val="20"/>
          <w:szCs w:val="20"/>
          <w:lang w:val="hu-HU"/>
        </w:rPr>
        <w:t>folyósításának</w:t>
      </w:r>
      <w:r w:rsidRPr="00B901EC">
        <w:rPr>
          <w:rFonts w:cs="Arial"/>
          <w:color w:val="1D428A"/>
          <w:spacing w:val="4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pacing w:val="-1"/>
          <w:sz w:val="20"/>
          <w:szCs w:val="20"/>
          <w:lang w:val="hu-HU"/>
        </w:rPr>
        <w:t>általános</w:t>
      </w:r>
      <w:r w:rsidRPr="00B901EC">
        <w:rPr>
          <w:rFonts w:cs="Arial"/>
          <w:color w:val="1D428A"/>
          <w:spacing w:val="1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pacing w:val="-1"/>
          <w:sz w:val="20"/>
          <w:szCs w:val="20"/>
          <w:lang w:val="hu-HU"/>
        </w:rPr>
        <w:t>feltételei</w:t>
      </w:r>
    </w:p>
    <w:p w14:paraId="74862A52" w14:textId="77777777" w:rsidR="00503CB7" w:rsidRPr="007606AE" w:rsidRDefault="00BA14C7" w:rsidP="00BA14C7">
      <w:pPr>
        <w:pStyle w:val="Szvegtrzs"/>
        <w:tabs>
          <w:tab w:val="left" w:pos="882"/>
        </w:tabs>
        <w:spacing w:before="141" w:line="228" w:lineRule="exact"/>
        <w:ind w:left="113" w:right="178"/>
        <w:jc w:val="both"/>
        <w:rPr>
          <w:rFonts w:cs="Arial"/>
          <w:spacing w:val="-1"/>
          <w:lang w:val="hu-HU"/>
        </w:rPr>
      </w:pPr>
      <w:r>
        <w:rPr>
          <w:rFonts w:cs="Arial"/>
          <w:spacing w:val="-1"/>
          <w:lang w:val="hu-HU"/>
        </w:rPr>
        <w:t>É</w:t>
      </w:r>
      <w:r w:rsidR="000F507C" w:rsidRPr="00635E4F">
        <w:rPr>
          <w:rFonts w:cs="Arial"/>
          <w:spacing w:val="-1"/>
          <w:lang w:val="hu-HU"/>
        </w:rPr>
        <w:t>rvényes,</w:t>
      </w:r>
      <w:r w:rsidR="000F507C" w:rsidRPr="00635E4F">
        <w:rPr>
          <w:rFonts w:cs="Arial"/>
          <w:spacing w:val="34"/>
          <w:lang w:val="hu-HU"/>
        </w:rPr>
        <w:t xml:space="preserve"> </w:t>
      </w:r>
      <w:r w:rsidR="000F507C" w:rsidRPr="00635E4F">
        <w:rPr>
          <w:rFonts w:cs="Arial"/>
          <w:lang w:val="hu-HU"/>
        </w:rPr>
        <w:t>a</w:t>
      </w:r>
      <w:r w:rsidR="00D1195D">
        <w:rPr>
          <w:rFonts w:cs="Arial"/>
          <w:lang w:val="hu-HU"/>
        </w:rPr>
        <w:t xml:space="preserve"> Hitelintézet</w:t>
      </w:r>
      <w:r w:rsidR="000F507C" w:rsidRPr="00635E4F">
        <w:rPr>
          <w:rFonts w:cs="Arial"/>
          <w:spacing w:val="38"/>
          <w:lang w:val="hu-HU"/>
        </w:rPr>
        <w:t xml:space="preserve"> </w:t>
      </w:r>
      <w:r w:rsidR="000F507C" w:rsidRPr="00635E4F">
        <w:rPr>
          <w:rFonts w:cs="Arial"/>
          <w:spacing w:val="-1"/>
          <w:lang w:val="hu-HU"/>
        </w:rPr>
        <w:t>részéről</w:t>
      </w:r>
      <w:r w:rsidR="000F507C" w:rsidRPr="00635E4F">
        <w:rPr>
          <w:rFonts w:cs="Arial"/>
          <w:spacing w:val="37"/>
          <w:lang w:val="hu-HU"/>
        </w:rPr>
        <w:t xml:space="preserve"> </w:t>
      </w:r>
      <w:r w:rsidR="000F507C" w:rsidRPr="00635E4F">
        <w:rPr>
          <w:rFonts w:cs="Arial"/>
          <w:spacing w:val="-1"/>
          <w:lang w:val="hu-HU"/>
        </w:rPr>
        <w:t>is</w:t>
      </w:r>
      <w:r w:rsidR="000F507C" w:rsidRPr="00635E4F">
        <w:rPr>
          <w:rFonts w:cs="Arial"/>
          <w:spacing w:val="36"/>
          <w:lang w:val="hu-HU"/>
        </w:rPr>
        <w:t xml:space="preserve"> </w:t>
      </w:r>
      <w:r w:rsidR="000F507C" w:rsidRPr="00635E4F">
        <w:rPr>
          <w:rFonts w:cs="Arial"/>
          <w:spacing w:val="-1"/>
          <w:lang w:val="hu-HU"/>
        </w:rPr>
        <w:t>aláírt</w:t>
      </w:r>
      <w:r w:rsidR="000F507C" w:rsidRPr="00635E4F">
        <w:rPr>
          <w:rFonts w:cs="Arial"/>
          <w:spacing w:val="38"/>
          <w:lang w:val="hu-HU"/>
        </w:rPr>
        <w:t xml:space="preserve"> </w:t>
      </w:r>
      <w:r w:rsidR="000F507C" w:rsidRPr="00635E4F">
        <w:rPr>
          <w:rFonts w:cs="Arial"/>
          <w:lang w:val="hu-HU"/>
        </w:rPr>
        <w:t>kölcsönszerződés</w:t>
      </w:r>
      <w:r w:rsidR="000F507C" w:rsidRPr="00635E4F">
        <w:rPr>
          <w:rFonts w:cs="Arial"/>
          <w:spacing w:val="34"/>
          <w:lang w:val="hu-HU"/>
        </w:rPr>
        <w:t xml:space="preserve"> </w:t>
      </w:r>
      <w:r w:rsidR="000F507C" w:rsidRPr="00635E4F">
        <w:rPr>
          <w:rFonts w:cs="Arial"/>
          <w:lang w:val="hu-HU"/>
        </w:rPr>
        <w:t>megléte</w:t>
      </w:r>
      <w:r w:rsidR="004D07D1">
        <w:rPr>
          <w:rFonts w:cs="Arial"/>
          <w:lang w:val="hu-HU"/>
        </w:rPr>
        <w:t>.</w:t>
      </w:r>
    </w:p>
    <w:p w14:paraId="5A1276C9" w14:textId="77777777" w:rsidR="00503CB7" w:rsidRPr="00B901EC" w:rsidRDefault="000F507C" w:rsidP="00635E4F">
      <w:pPr>
        <w:pStyle w:val="Cmsor1"/>
        <w:numPr>
          <w:ilvl w:val="0"/>
          <w:numId w:val="1"/>
        </w:numPr>
        <w:tabs>
          <w:tab w:val="left" w:pos="877"/>
        </w:tabs>
        <w:spacing w:before="120"/>
        <w:ind w:left="879" w:hanging="703"/>
        <w:jc w:val="both"/>
        <w:rPr>
          <w:rFonts w:cs="Arial"/>
          <w:b w:val="0"/>
          <w:bCs w:val="0"/>
          <w:color w:val="1D428A"/>
          <w:sz w:val="20"/>
          <w:szCs w:val="20"/>
          <w:lang w:val="hu-HU"/>
        </w:rPr>
      </w:pPr>
      <w:r w:rsidRPr="00B901EC">
        <w:rPr>
          <w:rFonts w:cs="Arial"/>
          <w:color w:val="1D428A"/>
          <w:sz w:val="20"/>
          <w:szCs w:val="20"/>
          <w:lang w:val="hu-HU"/>
        </w:rPr>
        <w:t>A</w:t>
      </w:r>
      <w:r w:rsidRPr="00B901EC">
        <w:rPr>
          <w:rFonts w:cs="Arial"/>
          <w:color w:val="1D428A"/>
          <w:spacing w:val="-3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z w:val="20"/>
          <w:szCs w:val="20"/>
          <w:lang w:val="hu-HU"/>
        </w:rPr>
        <w:t xml:space="preserve">hitel </w:t>
      </w:r>
      <w:r w:rsidRPr="00B901EC">
        <w:rPr>
          <w:rFonts w:cs="Arial"/>
          <w:color w:val="1D428A"/>
          <w:spacing w:val="-1"/>
          <w:sz w:val="20"/>
          <w:szCs w:val="20"/>
          <w:lang w:val="hu-HU"/>
        </w:rPr>
        <w:t>folyósítása</w:t>
      </w:r>
    </w:p>
    <w:p w14:paraId="1163E58C" w14:textId="77777777" w:rsidR="00503CB7" w:rsidRPr="00635E4F" w:rsidRDefault="000F507C" w:rsidP="00BA14C7">
      <w:pPr>
        <w:pStyle w:val="Szvegtrzs"/>
        <w:spacing w:before="121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43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folyósítási</w:t>
      </w:r>
      <w:r w:rsidRPr="00635E4F">
        <w:rPr>
          <w:rFonts w:cs="Arial"/>
          <w:spacing w:val="43"/>
          <w:lang w:val="hu-HU"/>
        </w:rPr>
        <w:t xml:space="preserve"> </w:t>
      </w:r>
      <w:r w:rsidRPr="00635E4F">
        <w:rPr>
          <w:rFonts w:cs="Arial"/>
          <w:lang w:val="hu-HU"/>
        </w:rPr>
        <w:t>feltételek</w:t>
      </w:r>
      <w:r w:rsidRPr="00635E4F">
        <w:rPr>
          <w:rFonts w:cs="Arial"/>
          <w:spacing w:val="4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teljesítését</w:t>
      </w:r>
      <w:r w:rsidRPr="00635E4F">
        <w:rPr>
          <w:rFonts w:cs="Arial"/>
          <w:spacing w:val="43"/>
          <w:lang w:val="hu-HU"/>
        </w:rPr>
        <w:t xml:space="preserve"> </w:t>
      </w:r>
      <w:r w:rsidRPr="00635E4F">
        <w:rPr>
          <w:rFonts w:cs="Arial"/>
          <w:lang w:val="hu-HU"/>
        </w:rPr>
        <w:t>követően</w:t>
      </w:r>
      <w:r w:rsidRPr="00635E4F">
        <w:rPr>
          <w:rFonts w:cs="Arial"/>
          <w:spacing w:val="43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43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engedélyezett</w:t>
      </w:r>
      <w:r w:rsidRPr="00635E4F">
        <w:rPr>
          <w:rFonts w:cs="Arial"/>
          <w:spacing w:val="44"/>
          <w:lang w:val="hu-HU"/>
        </w:rPr>
        <w:t xml:space="preserve"> </w:t>
      </w:r>
      <w:r w:rsidRPr="00635E4F">
        <w:rPr>
          <w:rFonts w:cs="Arial"/>
          <w:lang w:val="hu-HU"/>
        </w:rPr>
        <w:t>kölcsön</w:t>
      </w:r>
      <w:r w:rsidRPr="00635E4F">
        <w:rPr>
          <w:rFonts w:cs="Arial"/>
          <w:spacing w:val="43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összegének</w:t>
      </w:r>
      <w:r w:rsidRPr="00635E4F">
        <w:rPr>
          <w:rFonts w:cs="Arial"/>
          <w:spacing w:val="4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folyósítása</w:t>
      </w:r>
      <w:r w:rsidRPr="00635E4F">
        <w:rPr>
          <w:rFonts w:cs="Arial"/>
          <w:spacing w:val="44"/>
          <w:lang w:val="hu-HU"/>
        </w:rPr>
        <w:t xml:space="preserve"> </w:t>
      </w:r>
      <w:r w:rsidRPr="00635E4F">
        <w:rPr>
          <w:rFonts w:cs="Arial"/>
          <w:lang w:val="hu-HU"/>
        </w:rPr>
        <w:t>kizárólag</w:t>
      </w:r>
      <w:r w:rsidRPr="00635E4F">
        <w:rPr>
          <w:rFonts w:cs="Arial"/>
          <w:spacing w:val="118"/>
          <w:w w:val="99"/>
          <w:lang w:val="hu-HU"/>
        </w:rPr>
        <w:t xml:space="preserve"> </w:t>
      </w:r>
      <w:r w:rsidR="00E0435B" w:rsidRPr="00635E4F">
        <w:rPr>
          <w:rFonts w:cs="Arial"/>
          <w:spacing w:val="-1"/>
          <w:lang w:val="hu-HU"/>
        </w:rPr>
        <w:t>egy összegben</w:t>
      </w:r>
      <w:r w:rsidRPr="00635E4F">
        <w:rPr>
          <w:rFonts w:cs="Arial"/>
          <w:spacing w:val="-1"/>
          <w:lang w:val="hu-HU"/>
        </w:rPr>
        <w:t>,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lang w:val="hu-HU"/>
        </w:rPr>
        <w:t>forintban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lang w:val="hu-HU"/>
        </w:rPr>
        <w:t>történik</w:t>
      </w:r>
      <w:r w:rsidRPr="00635E4F">
        <w:rPr>
          <w:rFonts w:cs="Arial"/>
          <w:spacing w:val="19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lang w:val="hu-HU"/>
        </w:rPr>
        <w:t>Ügyfél</w:t>
      </w:r>
      <w:r w:rsidRPr="00635E4F">
        <w:rPr>
          <w:rFonts w:cs="Arial"/>
          <w:spacing w:val="14"/>
          <w:lang w:val="hu-HU"/>
        </w:rPr>
        <w:t xml:space="preserve"> </w:t>
      </w:r>
      <w:r w:rsidR="000D6985">
        <w:rPr>
          <w:rFonts w:cs="Arial"/>
          <w:lang w:val="hu-HU"/>
        </w:rPr>
        <w:t>a Hitelin</w:t>
      </w:r>
      <w:r w:rsidR="000D6985">
        <w:rPr>
          <w:rFonts w:cs="Arial"/>
          <w:lang w:val="hu-HU"/>
        </w:rPr>
        <w:lastRenderedPageBreak/>
        <w:t>tézetnél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vezetett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lang w:val="hu-HU"/>
        </w:rPr>
        <w:t>forint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lang w:val="hu-HU"/>
        </w:rPr>
        <w:t>lakossági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lang w:val="hu-HU"/>
        </w:rPr>
        <w:t>bankszámlájára.</w:t>
      </w:r>
      <w:r w:rsidRPr="00635E4F">
        <w:rPr>
          <w:rFonts w:cs="Arial"/>
          <w:spacing w:val="17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72"/>
          <w:w w:val="9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folyósítást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követően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folyósítási</w:t>
      </w:r>
      <w:r w:rsidRPr="00635E4F">
        <w:rPr>
          <w:rFonts w:cs="Arial"/>
          <w:spacing w:val="-9"/>
          <w:lang w:val="hu-HU"/>
        </w:rPr>
        <w:t xml:space="preserve"> </w:t>
      </w:r>
      <w:r w:rsidR="005453FE">
        <w:rPr>
          <w:rFonts w:cs="Arial"/>
          <w:spacing w:val="-9"/>
          <w:lang w:val="hu-HU"/>
        </w:rPr>
        <w:t>díj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folyósított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hitel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terhére,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bankszámlán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terhelésre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kerül.</w:t>
      </w:r>
    </w:p>
    <w:p w14:paraId="4069EE3F" w14:textId="77777777" w:rsidR="00503CB7" w:rsidRPr="00B901EC" w:rsidRDefault="000F507C" w:rsidP="00635E4F">
      <w:pPr>
        <w:pStyle w:val="Cmsor1"/>
        <w:numPr>
          <w:ilvl w:val="0"/>
          <w:numId w:val="1"/>
        </w:numPr>
        <w:tabs>
          <w:tab w:val="left" w:pos="879"/>
        </w:tabs>
        <w:spacing w:before="120"/>
        <w:ind w:left="879" w:hanging="703"/>
        <w:jc w:val="both"/>
        <w:rPr>
          <w:rFonts w:cs="Arial"/>
          <w:b w:val="0"/>
          <w:bCs w:val="0"/>
          <w:color w:val="1D428A"/>
          <w:sz w:val="20"/>
          <w:szCs w:val="20"/>
          <w:lang w:val="hu-HU"/>
        </w:rPr>
      </w:pPr>
      <w:r w:rsidRPr="00B901EC">
        <w:rPr>
          <w:rFonts w:cs="Arial"/>
          <w:color w:val="1D428A"/>
          <w:spacing w:val="-1"/>
          <w:sz w:val="20"/>
          <w:szCs w:val="20"/>
          <w:lang w:val="hu-HU"/>
        </w:rPr>
        <w:t>Törlesztés</w:t>
      </w:r>
    </w:p>
    <w:p w14:paraId="3AE5BE2E" w14:textId="77777777" w:rsidR="00503CB7" w:rsidRPr="00635E4F" w:rsidRDefault="000F507C" w:rsidP="00BA14C7">
      <w:pPr>
        <w:pStyle w:val="Szvegtrzs"/>
        <w:spacing w:before="121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kölcsön</w:t>
      </w:r>
      <w:r w:rsidRPr="00635E4F">
        <w:rPr>
          <w:rFonts w:cs="Arial"/>
          <w:spacing w:val="-2"/>
          <w:lang w:val="hu-HU"/>
        </w:rPr>
        <w:t xml:space="preserve"> </w:t>
      </w:r>
      <w:r w:rsidRPr="00635E4F">
        <w:rPr>
          <w:rFonts w:cs="Arial"/>
          <w:lang w:val="hu-HU"/>
        </w:rPr>
        <w:t>Esedékességi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napját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Ügyfél</w:t>
      </w:r>
      <w:r w:rsidRPr="00635E4F">
        <w:rPr>
          <w:rFonts w:cs="Arial"/>
          <w:spacing w:val="-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választhatja</w:t>
      </w:r>
      <w:r w:rsidRPr="00635E4F">
        <w:rPr>
          <w:rFonts w:cs="Arial"/>
          <w:spacing w:val="1"/>
          <w:lang w:val="hu-HU"/>
        </w:rPr>
        <w:t xml:space="preserve"> </w:t>
      </w:r>
      <w:r w:rsidRPr="00635E4F">
        <w:rPr>
          <w:rFonts w:cs="Arial"/>
          <w:lang w:val="hu-HU"/>
        </w:rPr>
        <w:t>meg.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törlesztési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nap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2"/>
          <w:lang w:val="hu-HU"/>
        </w:rPr>
        <w:t xml:space="preserve"> </w:t>
      </w:r>
      <w:r w:rsidRPr="00635E4F">
        <w:rPr>
          <w:rFonts w:cs="Arial"/>
          <w:lang w:val="hu-HU"/>
        </w:rPr>
        <w:t>hónap</w:t>
      </w:r>
      <w:r w:rsidRPr="00635E4F">
        <w:rPr>
          <w:rFonts w:cs="Arial"/>
          <w:spacing w:val="-2"/>
          <w:lang w:val="hu-HU"/>
        </w:rPr>
        <w:t xml:space="preserve"> </w:t>
      </w:r>
      <w:r w:rsidRPr="00635E4F">
        <w:rPr>
          <w:rFonts w:cs="Arial"/>
          <w:lang w:val="hu-HU"/>
        </w:rPr>
        <w:t>1.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és</w:t>
      </w:r>
      <w:r w:rsidRPr="00635E4F">
        <w:rPr>
          <w:rFonts w:cs="Arial"/>
          <w:spacing w:val="-1"/>
          <w:lang w:val="hu-HU"/>
        </w:rPr>
        <w:t xml:space="preserve"> 28.</w:t>
      </w:r>
      <w:r w:rsidRPr="00635E4F">
        <w:rPr>
          <w:rFonts w:cs="Arial"/>
          <w:spacing w:val="-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napja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közötti</w:t>
      </w:r>
      <w:r w:rsidRPr="00635E4F">
        <w:rPr>
          <w:rFonts w:cs="Arial"/>
          <w:spacing w:val="62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bármely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nap</w:t>
      </w:r>
      <w:r w:rsidRPr="00635E4F">
        <w:rPr>
          <w:rFonts w:cs="Arial"/>
          <w:spacing w:val="11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lehet.</w:t>
      </w:r>
      <w:r w:rsidRPr="00635E4F">
        <w:rPr>
          <w:rFonts w:cs="Arial"/>
          <w:spacing w:val="11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11"/>
          <w:lang w:val="hu-HU"/>
        </w:rPr>
        <w:t xml:space="preserve"> </w:t>
      </w:r>
      <w:r w:rsidR="00907718">
        <w:rPr>
          <w:rFonts w:cs="Arial"/>
          <w:lang w:val="hu-HU"/>
        </w:rPr>
        <w:t>Hitelintézet</w:t>
      </w:r>
      <w:r w:rsidRPr="00635E4F">
        <w:rPr>
          <w:rFonts w:cs="Arial"/>
          <w:spacing w:val="12"/>
          <w:lang w:val="hu-HU"/>
        </w:rPr>
        <w:t xml:space="preserve"> </w:t>
      </w:r>
      <w:r w:rsidRPr="00635E4F">
        <w:rPr>
          <w:rFonts w:cs="Arial"/>
          <w:spacing w:val="-2"/>
          <w:lang w:val="hu-HU"/>
        </w:rPr>
        <w:t>azt</w:t>
      </w:r>
      <w:r w:rsidRPr="00635E4F">
        <w:rPr>
          <w:rFonts w:cs="Arial"/>
          <w:spacing w:val="10"/>
          <w:lang w:val="hu-HU"/>
        </w:rPr>
        <w:t xml:space="preserve"> </w:t>
      </w:r>
      <w:r w:rsidRPr="00635E4F">
        <w:rPr>
          <w:rFonts w:cs="Arial"/>
          <w:lang w:val="hu-HU"/>
        </w:rPr>
        <w:t>javasolja,</w:t>
      </w:r>
      <w:r w:rsidRPr="00635E4F">
        <w:rPr>
          <w:rFonts w:cs="Arial"/>
          <w:spacing w:val="9"/>
          <w:lang w:val="hu-HU"/>
        </w:rPr>
        <w:t xml:space="preserve"> </w:t>
      </w:r>
      <w:r w:rsidRPr="00635E4F">
        <w:rPr>
          <w:rFonts w:cs="Arial"/>
          <w:lang w:val="hu-HU"/>
        </w:rPr>
        <w:t>hogy</w:t>
      </w:r>
      <w:r w:rsidRPr="00635E4F">
        <w:rPr>
          <w:rFonts w:cs="Arial"/>
          <w:spacing w:val="8"/>
          <w:lang w:val="hu-HU"/>
        </w:rPr>
        <w:t xml:space="preserve"> </w:t>
      </w:r>
      <w:r w:rsidRPr="00635E4F">
        <w:rPr>
          <w:rFonts w:cs="Arial"/>
          <w:lang w:val="hu-HU"/>
        </w:rPr>
        <w:t>törlesztési</w:t>
      </w:r>
      <w:r w:rsidRPr="00635E4F">
        <w:rPr>
          <w:rFonts w:cs="Arial"/>
          <w:spacing w:val="9"/>
          <w:lang w:val="hu-HU"/>
        </w:rPr>
        <w:t xml:space="preserve"> </w:t>
      </w:r>
      <w:r w:rsidRPr="00635E4F">
        <w:rPr>
          <w:rFonts w:cs="Arial"/>
          <w:lang w:val="hu-HU"/>
        </w:rPr>
        <w:t>napként</w:t>
      </w:r>
      <w:r w:rsidRPr="00635E4F">
        <w:rPr>
          <w:rFonts w:cs="Arial"/>
          <w:spacing w:val="9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9"/>
          <w:lang w:val="hu-HU"/>
        </w:rPr>
        <w:t xml:space="preserve"> </w:t>
      </w:r>
      <w:r w:rsidRPr="00635E4F">
        <w:rPr>
          <w:rFonts w:cs="Arial"/>
          <w:lang w:val="hu-HU"/>
        </w:rPr>
        <w:t>munkabér</w:t>
      </w:r>
      <w:r w:rsidRPr="00635E4F">
        <w:rPr>
          <w:rFonts w:cs="Arial"/>
          <w:spacing w:val="10"/>
          <w:lang w:val="hu-HU"/>
        </w:rPr>
        <w:t xml:space="preserve"> </w:t>
      </w:r>
      <w:r w:rsidRPr="00635E4F">
        <w:rPr>
          <w:rFonts w:cs="Arial"/>
          <w:lang w:val="hu-HU"/>
        </w:rPr>
        <w:t>kifizetésének</w:t>
      </w:r>
      <w:r w:rsidRPr="00635E4F">
        <w:rPr>
          <w:rFonts w:cs="Arial"/>
          <w:spacing w:val="13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napját</w:t>
      </w:r>
      <w:r w:rsidRPr="00635E4F">
        <w:rPr>
          <w:rFonts w:cs="Arial"/>
          <w:spacing w:val="50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közvetlenül</w:t>
      </w:r>
      <w:r w:rsidRPr="00635E4F">
        <w:rPr>
          <w:rFonts w:cs="Arial"/>
          <w:spacing w:val="-12"/>
          <w:lang w:val="hu-HU"/>
        </w:rPr>
        <w:t xml:space="preserve"> </w:t>
      </w:r>
      <w:r w:rsidRPr="00635E4F">
        <w:rPr>
          <w:rFonts w:cs="Arial"/>
          <w:lang w:val="hu-HU"/>
        </w:rPr>
        <w:t>követő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napok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valamelyike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lang w:val="hu-HU"/>
        </w:rPr>
        <w:t>kerüljön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lang w:val="hu-HU"/>
        </w:rPr>
        <w:t>kiválasztásra.</w:t>
      </w:r>
    </w:p>
    <w:p w14:paraId="1ABDB5A4" w14:textId="77777777" w:rsidR="00503CB7" w:rsidRPr="00635E4F" w:rsidRDefault="000F507C" w:rsidP="00BA14C7">
      <w:pPr>
        <w:pStyle w:val="Szvegtrzs"/>
        <w:spacing w:before="1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spacing w:val="-1"/>
          <w:lang w:val="hu-HU"/>
        </w:rPr>
        <w:t>Amennyiben</w:t>
      </w:r>
      <w:r w:rsidRPr="00635E4F">
        <w:rPr>
          <w:rFonts w:cs="Arial"/>
          <w:spacing w:val="-2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Ügyfél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nem</w:t>
      </w:r>
      <w:r w:rsidRPr="00635E4F">
        <w:rPr>
          <w:rFonts w:cs="Arial"/>
          <w:spacing w:val="-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jelöli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spacing w:val="1"/>
          <w:lang w:val="hu-HU"/>
        </w:rPr>
        <w:t>meg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törlesztés</w:t>
      </w:r>
      <w:r w:rsidRPr="00635E4F">
        <w:rPr>
          <w:rFonts w:cs="Arial"/>
          <w:spacing w:val="-1"/>
          <w:lang w:val="hu-HU"/>
        </w:rPr>
        <w:t xml:space="preserve"> </w:t>
      </w:r>
      <w:r w:rsidRPr="00635E4F">
        <w:rPr>
          <w:rFonts w:cs="Arial"/>
          <w:lang w:val="hu-HU"/>
        </w:rPr>
        <w:t>napját,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abban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esetben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2"/>
          <w:lang w:val="hu-HU"/>
        </w:rPr>
        <w:t xml:space="preserve"> </w:t>
      </w:r>
      <w:r w:rsidR="00907718">
        <w:rPr>
          <w:rFonts w:cs="Arial"/>
          <w:lang w:val="hu-HU"/>
        </w:rPr>
        <w:t>Hitelintézet</w:t>
      </w:r>
      <w:r w:rsidRPr="00635E4F">
        <w:rPr>
          <w:rFonts w:cs="Arial"/>
          <w:spacing w:val="-1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törlesztés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dátumaként</w:t>
      </w:r>
      <w:r w:rsidRPr="00635E4F">
        <w:rPr>
          <w:rFonts w:cs="Arial"/>
          <w:spacing w:val="62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minden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hónap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12.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napját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határozza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meg.</w:t>
      </w:r>
    </w:p>
    <w:p w14:paraId="7AEE20A1" w14:textId="77777777" w:rsidR="00503CB7" w:rsidRPr="00635E4F" w:rsidRDefault="000F507C" w:rsidP="00BA14C7">
      <w:pPr>
        <w:pStyle w:val="Szvegtrzs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2"/>
          <w:lang w:val="hu-HU"/>
        </w:rPr>
        <w:t xml:space="preserve"> </w:t>
      </w:r>
      <w:r w:rsidRPr="00635E4F">
        <w:rPr>
          <w:rFonts w:cs="Arial"/>
          <w:lang w:val="hu-HU"/>
        </w:rPr>
        <w:t>törlesztőrészlet</w:t>
      </w:r>
      <w:r w:rsidRPr="00635E4F">
        <w:rPr>
          <w:rFonts w:cs="Arial"/>
          <w:spacing w:val="-1"/>
          <w:lang w:val="hu-HU"/>
        </w:rPr>
        <w:t xml:space="preserve"> </w:t>
      </w:r>
      <w:r w:rsidRPr="00635E4F">
        <w:rPr>
          <w:rFonts w:cs="Arial"/>
          <w:lang w:val="hu-HU"/>
        </w:rPr>
        <w:t>-</w:t>
      </w:r>
      <w:r w:rsidRPr="00635E4F">
        <w:rPr>
          <w:rFonts w:cs="Arial"/>
          <w:spacing w:val="1"/>
          <w:lang w:val="hu-HU"/>
        </w:rPr>
        <w:t xml:space="preserve"> </w:t>
      </w:r>
      <w:r w:rsidR="00B77D08">
        <w:rPr>
          <w:rFonts w:cs="Arial"/>
          <w:spacing w:val="1"/>
          <w:lang w:val="hu-HU"/>
        </w:rPr>
        <w:t>a</w:t>
      </w:r>
      <w:r w:rsidRPr="00635E4F">
        <w:rPr>
          <w:rFonts w:cs="Arial"/>
          <w:spacing w:val="1"/>
          <w:lang w:val="hu-HU"/>
        </w:rPr>
        <w:t>mely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magában</w:t>
      </w:r>
      <w:r w:rsidRPr="00635E4F">
        <w:rPr>
          <w:rFonts w:cs="Arial"/>
          <w:spacing w:val="-2"/>
          <w:lang w:val="hu-HU"/>
        </w:rPr>
        <w:t xml:space="preserve"> </w:t>
      </w:r>
      <w:r w:rsidRPr="00635E4F">
        <w:rPr>
          <w:rFonts w:cs="Arial"/>
          <w:lang w:val="hu-HU"/>
        </w:rPr>
        <w:t>foglalja</w:t>
      </w:r>
      <w:r w:rsidRPr="00635E4F">
        <w:rPr>
          <w:rFonts w:cs="Arial"/>
          <w:spacing w:val="-1"/>
          <w:lang w:val="hu-HU"/>
        </w:rPr>
        <w:t xml:space="preserve"> </w:t>
      </w:r>
      <w:r w:rsidRPr="00635E4F">
        <w:rPr>
          <w:rFonts w:cs="Arial"/>
          <w:lang w:val="hu-HU"/>
        </w:rPr>
        <w:t>tőke</w:t>
      </w:r>
      <w:r w:rsidRPr="00635E4F">
        <w:rPr>
          <w:rFonts w:cs="Arial"/>
          <w:spacing w:val="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és</w:t>
      </w:r>
      <w:r w:rsidRPr="00635E4F">
        <w:rPr>
          <w:rFonts w:cs="Arial"/>
          <w:spacing w:val="1"/>
          <w:lang w:val="hu-HU"/>
        </w:rPr>
        <w:t xml:space="preserve"> </w:t>
      </w:r>
      <w:r w:rsidRPr="00635E4F">
        <w:rPr>
          <w:rFonts w:cs="Arial"/>
          <w:lang w:val="hu-HU"/>
        </w:rPr>
        <w:t>kamat</w:t>
      </w:r>
      <w:r w:rsidRPr="00635E4F">
        <w:rPr>
          <w:rFonts w:cs="Arial"/>
          <w:spacing w:val="-2"/>
          <w:lang w:val="hu-HU"/>
        </w:rPr>
        <w:t xml:space="preserve"> </w:t>
      </w:r>
      <w:r w:rsidRPr="00635E4F">
        <w:rPr>
          <w:rFonts w:cs="Arial"/>
          <w:lang w:val="hu-HU"/>
        </w:rPr>
        <w:t xml:space="preserve">- </w:t>
      </w:r>
      <w:r w:rsidRPr="00635E4F">
        <w:rPr>
          <w:rFonts w:cs="Arial"/>
          <w:spacing w:val="-1"/>
          <w:lang w:val="hu-HU"/>
        </w:rPr>
        <w:t xml:space="preserve">összegét,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-1"/>
          <w:lang w:val="hu-HU"/>
        </w:rPr>
        <w:t xml:space="preserve"> </w:t>
      </w:r>
      <w:r w:rsidRPr="00635E4F">
        <w:rPr>
          <w:rFonts w:cs="Arial"/>
          <w:lang w:val="hu-HU"/>
        </w:rPr>
        <w:t>Ügyfél</w:t>
      </w:r>
      <w:r w:rsidRPr="00635E4F">
        <w:rPr>
          <w:rFonts w:cs="Arial"/>
          <w:spacing w:val="-1"/>
          <w:lang w:val="hu-HU"/>
        </w:rPr>
        <w:t xml:space="preserve"> </w:t>
      </w:r>
      <w:r w:rsidRPr="00635E4F">
        <w:rPr>
          <w:rFonts w:cs="Arial"/>
          <w:spacing w:val="1"/>
          <w:lang w:val="hu-HU"/>
        </w:rPr>
        <w:t>a</w:t>
      </w:r>
      <w:r w:rsidRPr="00635E4F">
        <w:rPr>
          <w:rFonts w:cs="Arial"/>
          <w:spacing w:val="-4"/>
          <w:lang w:val="hu-HU"/>
        </w:rPr>
        <w:t xml:space="preserve"> </w:t>
      </w:r>
      <w:r w:rsidR="00907718">
        <w:rPr>
          <w:rFonts w:cs="Arial"/>
          <w:spacing w:val="-4"/>
          <w:lang w:val="hu-HU"/>
        </w:rPr>
        <w:t>Hitelintézet</w:t>
      </w:r>
      <w:r w:rsidRPr="00635E4F">
        <w:rPr>
          <w:rFonts w:cs="Arial"/>
          <w:spacing w:val="-1"/>
          <w:lang w:val="hu-HU"/>
        </w:rPr>
        <w:t xml:space="preserve"> vezetett</w:t>
      </w:r>
      <w:r w:rsidRPr="00635E4F">
        <w:rPr>
          <w:rFonts w:cs="Arial"/>
          <w:spacing w:val="70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lakossági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lang w:val="hu-HU"/>
        </w:rPr>
        <w:t>forint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bankszámlájáról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fizeti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spacing w:val="1"/>
          <w:lang w:val="hu-HU"/>
        </w:rPr>
        <w:t>meg.</w:t>
      </w:r>
    </w:p>
    <w:p w14:paraId="1C66A857" w14:textId="77777777" w:rsidR="00503CB7" w:rsidRPr="00635E4F" w:rsidRDefault="000F507C" w:rsidP="00BA14C7">
      <w:pPr>
        <w:pStyle w:val="Szvegtrzs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5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havi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lang w:val="hu-HU"/>
        </w:rPr>
        <w:t>törlesztőrészlet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lang w:val="hu-HU"/>
        </w:rPr>
        <w:t>összege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lang w:val="hu-HU"/>
        </w:rPr>
        <w:t>megegyezik</w:t>
      </w:r>
      <w:r w:rsidRPr="00635E4F">
        <w:rPr>
          <w:rFonts w:cs="Arial"/>
          <w:spacing w:val="10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2"/>
          <w:lang w:val="hu-HU"/>
        </w:rPr>
        <w:t xml:space="preserve"> </w:t>
      </w:r>
      <w:r w:rsidRPr="00635E4F">
        <w:rPr>
          <w:rFonts w:cs="Arial"/>
          <w:lang w:val="hu-HU"/>
        </w:rPr>
        <w:t>annuitásos</w:t>
      </w:r>
      <w:r w:rsidRPr="00635E4F">
        <w:rPr>
          <w:rFonts w:cs="Arial"/>
          <w:spacing w:val="8"/>
          <w:lang w:val="hu-HU"/>
        </w:rPr>
        <w:t xml:space="preserve"> </w:t>
      </w:r>
      <w:r w:rsidRPr="00635E4F">
        <w:rPr>
          <w:rFonts w:cs="Arial"/>
          <w:lang w:val="hu-HU"/>
        </w:rPr>
        <w:t>módszerrel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lang w:val="hu-HU"/>
        </w:rPr>
        <w:t>számított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lang w:val="hu-HU"/>
        </w:rPr>
        <w:t>tőke</w:t>
      </w:r>
      <w:r w:rsidRPr="00635E4F">
        <w:rPr>
          <w:rFonts w:cs="Arial"/>
          <w:spacing w:val="7"/>
          <w:lang w:val="hu-HU"/>
        </w:rPr>
        <w:t xml:space="preserve"> </w:t>
      </w:r>
      <w:r w:rsidRPr="00635E4F">
        <w:rPr>
          <w:rFonts w:cs="Arial"/>
          <w:lang w:val="hu-HU"/>
        </w:rPr>
        <w:t>és</w:t>
      </w:r>
      <w:r w:rsidRPr="00635E4F">
        <w:rPr>
          <w:rFonts w:cs="Arial"/>
          <w:spacing w:val="13"/>
          <w:lang w:val="hu-HU"/>
        </w:rPr>
        <w:t xml:space="preserve"> </w:t>
      </w:r>
      <w:r w:rsidRPr="00635E4F">
        <w:rPr>
          <w:rFonts w:cs="Arial"/>
          <w:lang w:val="hu-HU"/>
        </w:rPr>
        <w:t>kamat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havi</w:t>
      </w:r>
      <w:r w:rsidRPr="00635E4F">
        <w:rPr>
          <w:rFonts w:cs="Arial"/>
          <w:spacing w:val="40"/>
          <w:w w:val="9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részletének</w:t>
      </w:r>
      <w:r w:rsidRPr="00635E4F">
        <w:rPr>
          <w:rFonts w:cs="Arial"/>
          <w:spacing w:val="-18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összegével.</w:t>
      </w:r>
    </w:p>
    <w:p w14:paraId="2954E228" w14:textId="77777777" w:rsidR="00503CB7" w:rsidRPr="00635E4F" w:rsidRDefault="00503CB7">
      <w:pPr>
        <w:rPr>
          <w:rFonts w:ascii="Arial" w:eastAsia="Arial" w:hAnsi="Arial" w:cs="Arial"/>
          <w:sz w:val="20"/>
          <w:szCs w:val="20"/>
          <w:lang w:val="hu-HU"/>
        </w:rPr>
      </w:pPr>
    </w:p>
    <w:p w14:paraId="3874D620" w14:textId="77777777" w:rsidR="00503CB7" w:rsidRPr="00B901EC" w:rsidRDefault="000F507C">
      <w:pPr>
        <w:pStyle w:val="Cmsor1"/>
        <w:numPr>
          <w:ilvl w:val="0"/>
          <w:numId w:val="1"/>
        </w:numPr>
        <w:tabs>
          <w:tab w:val="left" w:pos="879"/>
        </w:tabs>
        <w:ind w:left="878" w:hanging="705"/>
        <w:jc w:val="both"/>
        <w:rPr>
          <w:rFonts w:cs="Arial"/>
          <w:b w:val="0"/>
          <w:bCs w:val="0"/>
          <w:color w:val="1D428A"/>
          <w:sz w:val="20"/>
          <w:szCs w:val="20"/>
          <w:lang w:val="hu-HU"/>
        </w:rPr>
      </w:pPr>
      <w:r w:rsidRPr="00B901EC">
        <w:rPr>
          <w:rFonts w:cs="Arial"/>
          <w:color w:val="1D428A"/>
          <w:sz w:val="20"/>
          <w:szCs w:val="20"/>
          <w:lang w:val="hu-HU"/>
        </w:rPr>
        <w:t>A</w:t>
      </w:r>
      <w:r w:rsidRPr="00B901EC">
        <w:rPr>
          <w:rFonts w:cs="Arial"/>
          <w:color w:val="1D428A"/>
          <w:spacing w:val="-3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pacing w:val="-1"/>
          <w:sz w:val="20"/>
          <w:szCs w:val="20"/>
          <w:lang w:val="hu-HU"/>
        </w:rPr>
        <w:t>kölcsönigényléshez</w:t>
      </w:r>
      <w:r w:rsidRPr="00B901EC">
        <w:rPr>
          <w:rFonts w:cs="Arial"/>
          <w:color w:val="1D428A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pacing w:val="-1"/>
          <w:sz w:val="20"/>
          <w:szCs w:val="20"/>
          <w:lang w:val="hu-HU"/>
        </w:rPr>
        <w:t>szükséges dokumentumok</w:t>
      </w:r>
    </w:p>
    <w:p w14:paraId="754748F0" w14:textId="77777777" w:rsidR="00CA2590" w:rsidRDefault="00CA2590" w:rsidP="00BA14C7">
      <w:pPr>
        <w:pStyle w:val="Szvegtrzs"/>
        <w:spacing w:before="121"/>
        <w:ind w:left="113" w:right="57"/>
        <w:jc w:val="both"/>
        <w:rPr>
          <w:rFonts w:cs="Arial"/>
          <w:lang w:val="hu-HU"/>
        </w:rPr>
      </w:pPr>
      <w:r>
        <w:rPr>
          <w:rFonts w:cs="Arial"/>
          <w:lang w:val="hu-HU"/>
        </w:rPr>
        <w:t>A</w:t>
      </w:r>
      <w:r>
        <w:rPr>
          <w:rFonts w:cs="Arial"/>
          <w:spacing w:val="8"/>
          <w:lang w:val="hu-HU"/>
        </w:rPr>
        <w:t xml:space="preserve"> </w:t>
      </w:r>
      <w:r>
        <w:rPr>
          <w:rFonts w:cs="Arial"/>
          <w:spacing w:val="1"/>
          <w:lang w:val="hu-HU"/>
        </w:rPr>
        <w:t>Takarék</w:t>
      </w:r>
      <w:r>
        <w:rPr>
          <w:rFonts w:cs="Arial"/>
          <w:spacing w:val="13"/>
          <w:lang w:val="hu-HU"/>
        </w:rPr>
        <w:t xml:space="preserve"> </w:t>
      </w:r>
      <w:r>
        <w:rPr>
          <w:rFonts w:cs="Arial"/>
          <w:lang w:val="hu-HU"/>
        </w:rPr>
        <w:t>Személyi</w:t>
      </w:r>
      <w:r>
        <w:rPr>
          <w:rFonts w:cs="Arial"/>
          <w:spacing w:val="11"/>
          <w:lang w:val="hu-HU"/>
        </w:rPr>
        <w:t xml:space="preserve"> </w:t>
      </w:r>
      <w:r>
        <w:rPr>
          <w:rFonts w:cs="Arial"/>
          <w:lang w:val="hu-HU"/>
        </w:rPr>
        <w:t>Kölcsön</w:t>
      </w:r>
      <w:r>
        <w:rPr>
          <w:rFonts w:cs="Arial"/>
          <w:spacing w:val="10"/>
          <w:lang w:val="hu-HU"/>
        </w:rPr>
        <w:t xml:space="preserve"> </w:t>
      </w:r>
      <w:r>
        <w:rPr>
          <w:rFonts w:cs="Arial"/>
          <w:lang w:val="hu-HU"/>
        </w:rPr>
        <w:t>kérelem kitöltéséhez</w:t>
      </w:r>
      <w:r>
        <w:rPr>
          <w:rFonts w:cs="Arial"/>
          <w:spacing w:val="15"/>
          <w:lang w:val="hu-HU"/>
        </w:rPr>
        <w:t xml:space="preserve"> </w:t>
      </w:r>
      <w:r>
        <w:rPr>
          <w:rFonts w:cs="Arial"/>
          <w:lang w:val="hu-HU"/>
        </w:rPr>
        <w:t>az</w:t>
      </w:r>
      <w:r>
        <w:rPr>
          <w:rFonts w:cs="Arial"/>
          <w:spacing w:val="11"/>
          <w:lang w:val="hu-HU"/>
        </w:rPr>
        <w:t xml:space="preserve"> </w:t>
      </w:r>
      <w:r>
        <w:rPr>
          <w:rFonts w:cs="Arial"/>
          <w:lang w:val="hu-HU"/>
        </w:rPr>
        <w:t>alábbi</w:t>
      </w:r>
      <w:r>
        <w:rPr>
          <w:rFonts w:cs="Arial"/>
          <w:spacing w:val="12"/>
          <w:lang w:val="hu-HU"/>
        </w:rPr>
        <w:t xml:space="preserve"> </w:t>
      </w:r>
      <w:r>
        <w:rPr>
          <w:rFonts w:cs="Arial"/>
          <w:lang w:val="hu-HU"/>
        </w:rPr>
        <w:t>okmányok</w:t>
      </w:r>
      <w:r>
        <w:rPr>
          <w:rFonts w:cs="Arial"/>
          <w:spacing w:val="12"/>
          <w:lang w:val="hu-HU"/>
        </w:rPr>
        <w:t xml:space="preserve"> </w:t>
      </w:r>
      <w:r>
        <w:rPr>
          <w:rFonts w:cs="Arial"/>
          <w:lang w:val="hu-HU"/>
        </w:rPr>
        <w:t>és</w:t>
      </w:r>
      <w:r>
        <w:rPr>
          <w:rFonts w:cs="Arial"/>
          <w:spacing w:val="12"/>
          <w:lang w:val="hu-HU"/>
        </w:rPr>
        <w:t xml:space="preserve"> </w:t>
      </w:r>
      <w:r>
        <w:rPr>
          <w:rFonts w:cs="Arial"/>
          <w:lang w:val="hu-HU"/>
        </w:rPr>
        <w:t>eredeti</w:t>
      </w:r>
      <w:r>
        <w:rPr>
          <w:rFonts w:cs="Arial"/>
          <w:spacing w:val="11"/>
          <w:lang w:val="hu-HU"/>
        </w:rPr>
        <w:t xml:space="preserve"> </w:t>
      </w:r>
      <w:r>
        <w:rPr>
          <w:rFonts w:cs="Arial"/>
          <w:lang w:val="hu-HU"/>
        </w:rPr>
        <w:t>dokumentum bemutatása, benyújtása</w:t>
      </w:r>
      <w:r>
        <w:rPr>
          <w:rFonts w:cs="Arial"/>
          <w:spacing w:val="-1"/>
          <w:lang w:val="hu-HU"/>
        </w:rPr>
        <w:t xml:space="preserve"> szükséges:</w:t>
      </w:r>
    </w:p>
    <w:p w14:paraId="4AC60BAF" w14:textId="77777777" w:rsidR="00503CB7" w:rsidRPr="00635E4F" w:rsidRDefault="000F507C" w:rsidP="00BA14C7">
      <w:pPr>
        <w:pStyle w:val="Szvegtrzs"/>
        <w:numPr>
          <w:ilvl w:val="1"/>
          <w:numId w:val="1"/>
        </w:numPr>
        <w:tabs>
          <w:tab w:val="left" w:pos="882"/>
        </w:tabs>
        <w:spacing w:before="120"/>
        <w:ind w:left="681" w:right="57"/>
        <w:rPr>
          <w:rFonts w:cs="Arial"/>
          <w:lang w:val="hu-HU"/>
        </w:rPr>
      </w:pPr>
      <w:r w:rsidRPr="00635E4F">
        <w:rPr>
          <w:rFonts w:cs="Arial"/>
          <w:spacing w:val="-1"/>
          <w:lang w:val="hu-HU"/>
        </w:rPr>
        <w:t>érvényes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személyi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igazolvány,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ennek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hiányában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új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kártyaformátumú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vezetői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engedély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vagy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útlevél,</w:t>
      </w:r>
    </w:p>
    <w:p w14:paraId="2ABB1304" w14:textId="77777777" w:rsidR="00503CB7" w:rsidRPr="00635E4F" w:rsidRDefault="000F507C" w:rsidP="00BA14C7">
      <w:pPr>
        <w:pStyle w:val="Szvegtrzs"/>
        <w:numPr>
          <w:ilvl w:val="1"/>
          <w:numId w:val="1"/>
        </w:numPr>
        <w:tabs>
          <w:tab w:val="left" w:pos="882"/>
        </w:tabs>
        <w:spacing w:before="117"/>
        <w:ind w:left="681" w:right="57"/>
        <w:rPr>
          <w:rFonts w:cs="Arial"/>
          <w:lang w:val="hu-HU"/>
        </w:rPr>
      </w:pPr>
      <w:r w:rsidRPr="00635E4F">
        <w:rPr>
          <w:rFonts w:cs="Arial"/>
          <w:lang w:val="hu-HU"/>
        </w:rPr>
        <w:t>lakcímkártya</w:t>
      </w:r>
    </w:p>
    <w:p w14:paraId="65D53D25" w14:textId="77777777" w:rsidR="00503CB7" w:rsidRPr="00635E4F" w:rsidRDefault="000F507C" w:rsidP="00BA14C7">
      <w:pPr>
        <w:pStyle w:val="Szvegtrzs"/>
        <w:numPr>
          <w:ilvl w:val="1"/>
          <w:numId w:val="1"/>
        </w:numPr>
        <w:tabs>
          <w:tab w:val="left" w:pos="882"/>
        </w:tabs>
        <w:spacing w:before="119"/>
        <w:ind w:left="681" w:right="57"/>
        <w:rPr>
          <w:rFonts w:cs="Arial"/>
          <w:lang w:val="hu-HU"/>
        </w:rPr>
      </w:pPr>
      <w:r w:rsidRPr="00635E4F">
        <w:rPr>
          <w:rFonts w:cs="Arial"/>
          <w:lang w:val="hu-HU"/>
        </w:rPr>
        <w:t>30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napnál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nem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régebbi</w:t>
      </w:r>
      <w:r w:rsidRPr="00635E4F">
        <w:rPr>
          <w:rFonts w:cs="Arial"/>
          <w:spacing w:val="-8"/>
          <w:lang w:val="hu-HU"/>
        </w:rPr>
        <w:t xml:space="preserve"> </w:t>
      </w:r>
      <w:r w:rsidR="002960DB">
        <w:rPr>
          <w:rFonts w:cs="Arial"/>
          <w:lang w:val="hu-HU"/>
        </w:rPr>
        <w:t>munkáltatói igazolás</w:t>
      </w:r>
      <w:r w:rsidRPr="00635E4F">
        <w:rPr>
          <w:rFonts w:cs="Arial"/>
          <w:lang w:val="hu-HU"/>
        </w:rPr>
        <w:t>,</w:t>
      </w:r>
    </w:p>
    <w:p w14:paraId="11F7E94C" w14:textId="69A8AA87" w:rsidR="009C793E" w:rsidRPr="00635E4F" w:rsidRDefault="000F507C">
      <w:pPr>
        <w:pStyle w:val="Szvegtrzs"/>
        <w:numPr>
          <w:ilvl w:val="2"/>
          <w:numId w:val="1"/>
        </w:numPr>
        <w:tabs>
          <w:tab w:val="left" w:pos="1326"/>
        </w:tabs>
        <w:spacing w:before="116"/>
        <w:rPr>
          <w:rFonts w:cs="Arial"/>
          <w:lang w:val="hu-HU"/>
        </w:rPr>
      </w:pPr>
      <w:r w:rsidRPr="00635E4F">
        <w:rPr>
          <w:rFonts w:cs="Arial"/>
          <w:lang w:val="hu-HU"/>
        </w:rPr>
        <w:t>alkalmazottak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esetén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lang w:val="hu-HU"/>
        </w:rPr>
        <w:t>munkáltatói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igazolás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(</w:t>
      </w:r>
      <w:r w:rsidR="0078579C">
        <w:rPr>
          <w:rFonts w:cs="Arial"/>
          <w:lang w:val="hu-HU"/>
        </w:rPr>
        <w:t>Hitelintézet</w:t>
      </w:r>
      <w:r w:rsidR="00ED3C2D" w:rsidRPr="00635E4F">
        <w:rPr>
          <w:rFonts w:cs="Arial"/>
          <w:spacing w:val="-13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formanyomtatvány),</w:t>
      </w:r>
    </w:p>
    <w:p w14:paraId="6EBDB830" w14:textId="50E58668" w:rsidR="00503CB7" w:rsidRPr="009C793E" w:rsidRDefault="009C793E" w:rsidP="009C793E">
      <w:pPr>
        <w:pStyle w:val="Szvegtrzs"/>
        <w:numPr>
          <w:ilvl w:val="2"/>
          <w:numId w:val="1"/>
        </w:numPr>
        <w:tabs>
          <w:tab w:val="left" w:pos="1326"/>
        </w:tabs>
        <w:spacing w:before="116"/>
      </w:pPr>
      <w:r w:rsidRPr="00D761B6">
        <w:t xml:space="preserve">Nyugdíjasok esetében az ellátás jóváírását tartalmazó 3 havi bankszámlakivonat és az éves NYUFIG értesítő levél; nem bankszámlára történő utalás esetén bankszámlakivonat helyett 3 havi nyugdíjszelvény és az éves NYUFIG értesítő levél </w:t>
      </w:r>
      <w:r w:rsidR="00444044">
        <w:t xml:space="preserve">(Korhatár előtti nyugdíj, előnyugdíj, hozzátartozói ellátás, valamint véglegesített rokkantsági ellátás esetén az </w:t>
      </w:r>
      <w:r w:rsidR="00444044" w:rsidRPr="004846B6">
        <w:t>ellátásra vonatkozó határozat</w:t>
      </w:r>
      <w:r w:rsidR="00444044">
        <w:t xml:space="preserve"> is szükséges)</w:t>
      </w:r>
      <w:r w:rsidR="00444044" w:rsidRPr="009C793E" w:rsidDel="009C793E">
        <w:rPr>
          <w:rFonts w:cs="Arial"/>
          <w:spacing w:val="-1"/>
          <w:lang w:val="hu-HU"/>
        </w:rPr>
        <w:t xml:space="preserve"> </w:t>
      </w:r>
    </w:p>
    <w:p w14:paraId="7F4FF063" w14:textId="77777777" w:rsidR="00503CB7" w:rsidRPr="00635E4F" w:rsidRDefault="000F507C">
      <w:pPr>
        <w:pStyle w:val="Szvegtrzs"/>
        <w:numPr>
          <w:ilvl w:val="2"/>
          <w:numId w:val="1"/>
        </w:numPr>
        <w:tabs>
          <w:tab w:val="left" w:pos="1326"/>
        </w:tabs>
        <w:spacing w:before="120"/>
        <w:ind w:right="168"/>
        <w:jc w:val="both"/>
        <w:rPr>
          <w:rFonts w:cs="Arial"/>
          <w:lang w:val="hu-HU"/>
        </w:rPr>
      </w:pPr>
      <w:r w:rsidRPr="00635E4F">
        <w:rPr>
          <w:rFonts w:cs="Arial"/>
          <w:spacing w:val="-1"/>
          <w:lang w:val="hu-HU"/>
        </w:rPr>
        <w:t>Vállalkozók</w:t>
      </w:r>
      <w:r w:rsidRPr="00635E4F">
        <w:rPr>
          <w:rFonts w:cs="Arial"/>
          <w:spacing w:val="3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esetén</w:t>
      </w:r>
      <w:r w:rsidRPr="00635E4F">
        <w:rPr>
          <w:rFonts w:cs="Arial"/>
          <w:spacing w:val="32"/>
          <w:lang w:val="hu-HU"/>
        </w:rPr>
        <w:t xml:space="preserve"> </w:t>
      </w:r>
      <w:r w:rsidRPr="00635E4F">
        <w:rPr>
          <w:rFonts w:cs="Arial"/>
          <w:lang w:val="hu-HU"/>
        </w:rPr>
        <w:t>NAV</w:t>
      </w:r>
      <w:r w:rsidRPr="00635E4F">
        <w:rPr>
          <w:rFonts w:cs="Arial"/>
          <w:spacing w:val="29"/>
          <w:lang w:val="hu-HU"/>
        </w:rPr>
        <w:t xml:space="preserve"> </w:t>
      </w:r>
      <w:r w:rsidRPr="00635E4F">
        <w:rPr>
          <w:rFonts w:cs="Arial"/>
          <w:lang w:val="hu-HU"/>
        </w:rPr>
        <w:t>jövedelemigazolás,</w:t>
      </w:r>
      <w:r w:rsidRPr="00635E4F">
        <w:rPr>
          <w:rFonts w:cs="Arial"/>
          <w:spacing w:val="32"/>
          <w:lang w:val="hu-HU"/>
        </w:rPr>
        <w:t xml:space="preserve"> </w:t>
      </w:r>
      <w:r w:rsidRPr="00635E4F">
        <w:rPr>
          <w:rFonts w:cs="Arial"/>
          <w:lang w:val="hu-HU"/>
        </w:rPr>
        <w:t>valamint</w:t>
      </w:r>
      <w:r w:rsidRPr="00635E4F">
        <w:rPr>
          <w:rFonts w:cs="Arial"/>
          <w:spacing w:val="30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NAV</w:t>
      </w:r>
      <w:r w:rsidRPr="00635E4F">
        <w:rPr>
          <w:rFonts w:cs="Arial"/>
          <w:spacing w:val="29"/>
          <w:lang w:val="hu-HU"/>
        </w:rPr>
        <w:t xml:space="preserve"> </w:t>
      </w:r>
      <w:r w:rsidRPr="00635E4F">
        <w:rPr>
          <w:rFonts w:cs="Arial"/>
          <w:lang w:val="hu-HU"/>
        </w:rPr>
        <w:t>köztartozás</w:t>
      </w:r>
      <w:r w:rsidRPr="00635E4F">
        <w:rPr>
          <w:rFonts w:cs="Arial"/>
          <w:spacing w:val="30"/>
          <w:lang w:val="hu-HU"/>
        </w:rPr>
        <w:t xml:space="preserve"> </w:t>
      </w:r>
      <w:r w:rsidRPr="00635E4F">
        <w:rPr>
          <w:rFonts w:cs="Arial"/>
          <w:lang w:val="hu-HU"/>
        </w:rPr>
        <w:t>igazolás,</w:t>
      </w:r>
      <w:r w:rsidRPr="00635E4F">
        <w:rPr>
          <w:rFonts w:cs="Arial"/>
          <w:spacing w:val="30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EVA</w:t>
      </w:r>
      <w:r w:rsidRPr="00635E4F">
        <w:rPr>
          <w:rFonts w:cs="Arial"/>
          <w:spacing w:val="30"/>
          <w:lang w:val="hu-HU"/>
        </w:rPr>
        <w:t xml:space="preserve"> </w:t>
      </w:r>
      <w:r w:rsidRPr="00635E4F">
        <w:rPr>
          <w:rFonts w:cs="Arial"/>
          <w:lang w:val="hu-HU"/>
        </w:rPr>
        <w:t>adózó</w:t>
      </w:r>
      <w:r w:rsidRPr="00635E4F">
        <w:rPr>
          <w:rFonts w:cs="Arial"/>
          <w:spacing w:val="44"/>
          <w:w w:val="9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esetén</w:t>
      </w:r>
      <w:r w:rsidRPr="00635E4F">
        <w:rPr>
          <w:rFonts w:cs="Arial"/>
          <w:spacing w:val="31"/>
          <w:lang w:val="hu-HU"/>
        </w:rPr>
        <w:t xml:space="preserve"> </w:t>
      </w:r>
      <w:r w:rsidRPr="00635E4F">
        <w:rPr>
          <w:rFonts w:cs="Arial"/>
          <w:lang w:val="hu-HU"/>
        </w:rPr>
        <w:t>társasági</w:t>
      </w:r>
      <w:r w:rsidRPr="00635E4F">
        <w:rPr>
          <w:rFonts w:cs="Arial"/>
          <w:spacing w:val="31"/>
          <w:lang w:val="hu-HU"/>
        </w:rPr>
        <w:t xml:space="preserve"> </w:t>
      </w:r>
      <w:r w:rsidRPr="00635E4F">
        <w:rPr>
          <w:rFonts w:cs="Arial"/>
          <w:lang w:val="hu-HU"/>
        </w:rPr>
        <w:t>szerződés,</w:t>
      </w:r>
      <w:r w:rsidRPr="00635E4F">
        <w:rPr>
          <w:rFonts w:cs="Arial"/>
          <w:spacing w:val="3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egyéni</w:t>
      </w:r>
      <w:r w:rsidRPr="00635E4F">
        <w:rPr>
          <w:rFonts w:cs="Arial"/>
          <w:spacing w:val="31"/>
          <w:lang w:val="hu-HU"/>
        </w:rPr>
        <w:t xml:space="preserve"> </w:t>
      </w:r>
      <w:r w:rsidRPr="00635E4F">
        <w:rPr>
          <w:rFonts w:cs="Arial"/>
          <w:lang w:val="hu-HU"/>
        </w:rPr>
        <w:t>vállalkozó</w:t>
      </w:r>
      <w:r w:rsidRPr="00635E4F">
        <w:rPr>
          <w:rFonts w:cs="Arial"/>
          <w:spacing w:val="32"/>
          <w:lang w:val="hu-HU"/>
        </w:rPr>
        <w:t xml:space="preserve"> </w:t>
      </w:r>
      <w:r w:rsidRPr="00635E4F">
        <w:rPr>
          <w:rFonts w:cs="Arial"/>
          <w:lang w:val="hu-HU"/>
        </w:rPr>
        <w:t>esetén</w:t>
      </w:r>
      <w:r w:rsidRPr="00635E4F">
        <w:rPr>
          <w:rFonts w:cs="Arial"/>
          <w:spacing w:val="34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28"/>
          <w:lang w:val="hu-HU"/>
        </w:rPr>
        <w:t xml:space="preserve"> </w:t>
      </w:r>
      <w:r w:rsidRPr="00635E4F">
        <w:rPr>
          <w:rFonts w:cs="Arial"/>
          <w:lang w:val="hu-HU"/>
        </w:rPr>
        <w:t>egyéni</w:t>
      </w:r>
      <w:r w:rsidRPr="00635E4F">
        <w:rPr>
          <w:rFonts w:cs="Arial"/>
          <w:spacing w:val="36"/>
          <w:lang w:val="hu-HU"/>
        </w:rPr>
        <w:t xml:space="preserve"> </w:t>
      </w:r>
      <w:r w:rsidRPr="00635E4F">
        <w:rPr>
          <w:rFonts w:cs="Arial"/>
          <w:lang w:val="hu-HU"/>
        </w:rPr>
        <w:t>vállalkozói</w:t>
      </w:r>
      <w:r w:rsidRPr="00635E4F">
        <w:rPr>
          <w:rFonts w:cs="Arial"/>
          <w:spacing w:val="30"/>
          <w:lang w:val="hu-HU"/>
        </w:rPr>
        <w:t xml:space="preserve"> </w:t>
      </w:r>
      <w:r w:rsidRPr="00635E4F">
        <w:rPr>
          <w:rFonts w:cs="Arial"/>
          <w:lang w:val="hu-HU"/>
        </w:rPr>
        <w:t>igazolvány</w:t>
      </w:r>
      <w:r w:rsidRPr="00635E4F">
        <w:rPr>
          <w:rFonts w:cs="Arial"/>
          <w:spacing w:val="56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másolata</w:t>
      </w:r>
    </w:p>
    <w:p w14:paraId="38C5F5FC" w14:textId="77777777" w:rsidR="00503CB7" w:rsidRPr="00635E4F" w:rsidRDefault="000F507C">
      <w:pPr>
        <w:pStyle w:val="Szvegtrzs"/>
        <w:numPr>
          <w:ilvl w:val="2"/>
          <w:numId w:val="1"/>
        </w:numPr>
        <w:tabs>
          <w:tab w:val="left" w:pos="1326"/>
        </w:tabs>
        <w:spacing w:before="118"/>
        <w:rPr>
          <w:rFonts w:cs="Arial"/>
          <w:lang w:val="hu-HU"/>
        </w:rPr>
      </w:pPr>
      <w:r w:rsidRPr="00635E4F">
        <w:rPr>
          <w:rFonts w:cs="Arial"/>
          <w:spacing w:val="-1"/>
          <w:lang w:val="hu-HU"/>
        </w:rPr>
        <w:t>Ügyvédi/Közjegyző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esetén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kamarai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lang w:val="hu-HU"/>
        </w:rPr>
        <w:t>igazolvány</w:t>
      </w:r>
      <w:r w:rsidRPr="00635E4F">
        <w:rPr>
          <w:rFonts w:cs="Arial"/>
          <w:spacing w:val="-12"/>
          <w:lang w:val="hu-HU"/>
        </w:rPr>
        <w:t xml:space="preserve"> </w:t>
      </w:r>
      <w:r w:rsidRPr="00635E4F">
        <w:rPr>
          <w:rFonts w:cs="Arial"/>
          <w:lang w:val="hu-HU"/>
        </w:rPr>
        <w:t>másolata</w:t>
      </w:r>
    </w:p>
    <w:p w14:paraId="1D7A8D4E" w14:textId="77777777" w:rsidR="00503CB7" w:rsidRPr="00635E4F" w:rsidRDefault="000F507C" w:rsidP="00BA14C7">
      <w:pPr>
        <w:pStyle w:val="Szvegtrzs"/>
        <w:numPr>
          <w:ilvl w:val="1"/>
          <w:numId w:val="1"/>
        </w:numPr>
        <w:tabs>
          <w:tab w:val="left" w:pos="882"/>
        </w:tabs>
        <w:spacing w:before="121"/>
        <w:ind w:left="680" w:right="57" w:hanging="283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7"/>
          <w:lang w:val="hu-HU"/>
        </w:rPr>
        <w:t xml:space="preserve"> </w:t>
      </w:r>
      <w:r w:rsidRPr="00635E4F">
        <w:rPr>
          <w:rFonts w:cs="Arial"/>
          <w:lang w:val="hu-HU"/>
        </w:rPr>
        <w:t>utolsó</w:t>
      </w:r>
      <w:r w:rsidRPr="00635E4F">
        <w:rPr>
          <w:rFonts w:cs="Arial"/>
          <w:spacing w:val="11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három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havi</w:t>
      </w:r>
      <w:r w:rsidRPr="00635E4F">
        <w:rPr>
          <w:rFonts w:cs="Arial"/>
          <w:spacing w:val="11"/>
          <w:lang w:val="hu-HU"/>
        </w:rPr>
        <w:t xml:space="preserve"> </w:t>
      </w:r>
      <w:r w:rsidRPr="00635E4F">
        <w:rPr>
          <w:rFonts w:cs="Arial"/>
          <w:lang w:val="hu-HU"/>
        </w:rPr>
        <w:t>lakossági</w:t>
      </w:r>
      <w:r w:rsidRPr="00635E4F">
        <w:rPr>
          <w:rFonts w:cs="Arial"/>
          <w:spacing w:val="11"/>
          <w:lang w:val="hu-HU"/>
        </w:rPr>
        <w:t xml:space="preserve"> </w:t>
      </w:r>
      <w:r w:rsidRPr="00635E4F">
        <w:rPr>
          <w:rFonts w:cs="Arial"/>
          <w:lang w:val="hu-HU"/>
        </w:rPr>
        <w:t>bankszámlakivonat</w:t>
      </w:r>
      <w:r w:rsidRPr="00635E4F">
        <w:rPr>
          <w:rFonts w:cs="Arial"/>
          <w:spacing w:val="1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eredeti</w:t>
      </w:r>
      <w:r w:rsidRPr="00635E4F">
        <w:rPr>
          <w:rFonts w:cs="Arial"/>
          <w:spacing w:val="11"/>
          <w:lang w:val="hu-HU"/>
        </w:rPr>
        <w:t xml:space="preserve"> </w:t>
      </w:r>
      <w:r w:rsidRPr="00635E4F">
        <w:rPr>
          <w:rFonts w:cs="Arial"/>
          <w:lang w:val="hu-HU"/>
        </w:rPr>
        <w:t>példánya,</w:t>
      </w:r>
      <w:r w:rsidRPr="00635E4F">
        <w:rPr>
          <w:rFonts w:cs="Arial"/>
          <w:spacing w:val="10"/>
          <w:lang w:val="hu-HU"/>
        </w:rPr>
        <w:t xml:space="preserve"> </w:t>
      </w:r>
      <w:r w:rsidRPr="00635E4F">
        <w:rPr>
          <w:rFonts w:cs="Arial"/>
          <w:spacing w:val="1"/>
          <w:lang w:val="hu-HU"/>
        </w:rPr>
        <w:t>vagy</w:t>
      </w:r>
      <w:r w:rsidRPr="00635E4F">
        <w:rPr>
          <w:rFonts w:cs="Arial"/>
          <w:spacing w:val="8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11"/>
          <w:lang w:val="hu-HU"/>
        </w:rPr>
        <w:t xml:space="preserve"> </w:t>
      </w:r>
      <w:r w:rsidRPr="00635E4F">
        <w:rPr>
          <w:rFonts w:cs="Arial"/>
          <w:lang w:val="hu-HU"/>
        </w:rPr>
        <w:t>számlát</w:t>
      </w:r>
      <w:r w:rsidRPr="00635E4F">
        <w:rPr>
          <w:rFonts w:cs="Arial"/>
          <w:spacing w:val="10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vezető</w:t>
      </w:r>
      <w:r w:rsidRPr="00635E4F">
        <w:rPr>
          <w:rFonts w:cs="Arial"/>
          <w:spacing w:val="50"/>
          <w:w w:val="9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hitelintézet</w:t>
      </w:r>
      <w:r w:rsidRPr="00635E4F">
        <w:rPr>
          <w:rFonts w:cs="Arial"/>
          <w:spacing w:val="42"/>
          <w:lang w:val="hu-HU"/>
        </w:rPr>
        <w:t xml:space="preserve"> </w:t>
      </w:r>
      <w:r w:rsidRPr="00635E4F">
        <w:rPr>
          <w:rFonts w:cs="Arial"/>
          <w:lang w:val="hu-HU"/>
        </w:rPr>
        <w:t>által</w:t>
      </w:r>
      <w:r w:rsidRPr="00635E4F">
        <w:rPr>
          <w:rFonts w:cs="Arial"/>
          <w:spacing w:val="41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hitelesített</w:t>
      </w:r>
      <w:r w:rsidRPr="00635E4F">
        <w:rPr>
          <w:rFonts w:cs="Arial"/>
          <w:spacing w:val="41"/>
          <w:lang w:val="hu-HU"/>
        </w:rPr>
        <w:t xml:space="preserve"> </w:t>
      </w:r>
      <w:r w:rsidRPr="00635E4F">
        <w:rPr>
          <w:rFonts w:cs="Arial"/>
          <w:lang w:val="hu-HU"/>
        </w:rPr>
        <w:t>(két</w:t>
      </w:r>
      <w:r w:rsidRPr="00635E4F">
        <w:rPr>
          <w:rFonts w:cs="Arial"/>
          <w:spacing w:val="40"/>
          <w:lang w:val="hu-HU"/>
        </w:rPr>
        <w:t xml:space="preserve"> </w:t>
      </w:r>
      <w:r w:rsidRPr="00635E4F">
        <w:rPr>
          <w:rFonts w:cs="Arial"/>
          <w:lang w:val="hu-HU"/>
        </w:rPr>
        <w:t>arra</w:t>
      </w:r>
      <w:r w:rsidRPr="00635E4F">
        <w:rPr>
          <w:rFonts w:cs="Arial"/>
          <w:spacing w:val="3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felhatalmazott</w:t>
      </w:r>
      <w:r w:rsidRPr="00635E4F">
        <w:rPr>
          <w:rFonts w:cs="Arial"/>
          <w:spacing w:val="4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aláíró</w:t>
      </w:r>
      <w:r w:rsidRPr="00635E4F">
        <w:rPr>
          <w:rFonts w:cs="Arial"/>
          <w:spacing w:val="41"/>
          <w:lang w:val="hu-HU"/>
        </w:rPr>
        <w:t xml:space="preserve"> </w:t>
      </w:r>
      <w:r w:rsidRPr="00635E4F">
        <w:rPr>
          <w:rFonts w:cs="Arial"/>
          <w:lang w:val="hu-HU"/>
        </w:rPr>
        <w:t>aláírásával</w:t>
      </w:r>
      <w:r w:rsidRPr="00635E4F">
        <w:rPr>
          <w:rFonts w:cs="Arial"/>
          <w:spacing w:val="39"/>
          <w:lang w:val="hu-HU"/>
        </w:rPr>
        <w:t xml:space="preserve"> </w:t>
      </w:r>
      <w:r w:rsidRPr="00635E4F">
        <w:rPr>
          <w:rFonts w:cs="Arial"/>
          <w:lang w:val="hu-HU"/>
        </w:rPr>
        <w:t>és</w:t>
      </w:r>
      <w:r w:rsidRPr="00635E4F">
        <w:rPr>
          <w:rFonts w:cs="Arial"/>
          <w:spacing w:val="41"/>
          <w:lang w:val="hu-HU"/>
        </w:rPr>
        <w:t xml:space="preserve"> </w:t>
      </w:r>
      <w:r w:rsidRPr="00635E4F">
        <w:rPr>
          <w:rFonts w:cs="Arial"/>
          <w:lang w:val="hu-HU"/>
        </w:rPr>
        <w:t>cégbélyegzővel</w:t>
      </w:r>
      <w:r w:rsidRPr="00635E4F">
        <w:rPr>
          <w:rFonts w:cs="Arial"/>
          <w:spacing w:val="39"/>
          <w:lang w:val="hu-HU"/>
        </w:rPr>
        <w:t xml:space="preserve"> </w:t>
      </w:r>
      <w:r w:rsidRPr="00635E4F">
        <w:rPr>
          <w:rFonts w:cs="Arial"/>
          <w:lang w:val="hu-HU"/>
        </w:rPr>
        <w:t>ellátott)</w:t>
      </w:r>
      <w:r w:rsidRPr="00635E4F">
        <w:rPr>
          <w:rFonts w:cs="Arial"/>
          <w:spacing w:val="104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bankszámlakivonat</w:t>
      </w:r>
      <w:r w:rsidRPr="00635E4F">
        <w:rPr>
          <w:rFonts w:cs="Arial"/>
          <w:spacing w:val="7"/>
          <w:lang w:val="hu-HU"/>
        </w:rPr>
        <w:t xml:space="preserve"> </w:t>
      </w:r>
      <w:r w:rsidRPr="00635E4F">
        <w:rPr>
          <w:rFonts w:cs="Arial"/>
          <w:lang w:val="hu-HU"/>
        </w:rPr>
        <w:t>másolata</w:t>
      </w:r>
      <w:r w:rsidR="00B77D08">
        <w:rPr>
          <w:rFonts w:cs="Arial"/>
          <w:lang w:val="hu-HU"/>
        </w:rPr>
        <w:t xml:space="preserve"> vagy </w:t>
      </w:r>
      <w:r w:rsidR="00B77D08" w:rsidRPr="00B77D08">
        <w:rPr>
          <w:rFonts w:cs="Arial"/>
          <w:lang w:val="hu-HU"/>
        </w:rPr>
        <w:t>elektronikus (online),</w:t>
      </w:r>
      <w:r w:rsidRPr="00635E4F">
        <w:rPr>
          <w:rFonts w:cs="Arial"/>
          <w:spacing w:val="7"/>
          <w:lang w:val="hu-HU"/>
        </w:rPr>
        <w:t xml:space="preserve"> </w:t>
      </w:r>
      <w:r w:rsidRPr="00635E4F">
        <w:rPr>
          <w:rFonts w:cs="Arial"/>
          <w:lang w:val="hu-HU"/>
        </w:rPr>
        <w:t>arról</w:t>
      </w:r>
      <w:r w:rsidRPr="00635E4F">
        <w:rPr>
          <w:rFonts w:cs="Arial"/>
          <w:spacing w:val="9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11"/>
          <w:lang w:val="hu-HU"/>
        </w:rPr>
        <w:t xml:space="preserve"> </w:t>
      </w:r>
      <w:r w:rsidRPr="00635E4F">
        <w:rPr>
          <w:rFonts w:cs="Arial"/>
          <w:lang w:val="hu-HU"/>
        </w:rPr>
        <w:t>magyarországi</w:t>
      </w:r>
      <w:r w:rsidRPr="00635E4F">
        <w:rPr>
          <w:rFonts w:cs="Arial"/>
          <w:spacing w:val="9"/>
          <w:lang w:val="hu-HU"/>
        </w:rPr>
        <w:t xml:space="preserve"> </w:t>
      </w:r>
      <w:r w:rsidRPr="00635E4F">
        <w:rPr>
          <w:rFonts w:cs="Arial"/>
          <w:lang w:val="hu-HU"/>
        </w:rPr>
        <w:t>számláról,</w:t>
      </w:r>
      <w:r w:rsidRPr="00635E4F">
        <w:rPr>
          <w:rFonts w:cs="Arial"/>
          <w:spacing w:val="10"/>
          <w:lang w:val="hu-HU"/>
        </w:rPr>
        <w:t xml:space="preserve"> </w:t>
      </w:r>
      <w:r w:rsidRPr="00635E4F">
        <w:rPr>
          <w:rFonts w:cs="Arial"/>
          <w:lang w:val="hu-HU"/>
        </w:rPr>
        <w:t>amelyre</w:t>
      </w:r>
      <w:r w:rsidRPr="00635E4F">
        <w:rPr>
          <w:rFonts w:cs="Arial"/>
          <w:spacing w:val="8"/>
          <w:lang w:val="hu-HU"/>
        </w:rPr>
        <w:t xml:space="preserve"> </w:t>
      </w:r>
      <w:r w:rsidRPr="00635E4F">
        <w:rPr>
          <w:rFonts w:cs="Arial"/>
          <w:lang w:val="hu-HU"/>
        </w:rPr>
        <w:t>jövedelem</w:t>
      </w:r>
      <w:r w:rsidRPr="00635E4F">
        <w:rPr>
          <w:rFonts w:cs="Arial"/>
          <w:spacing w:val="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jóváírás</w:t>
      </w:r>
      <w:r w:rsidRPr="00635E4F">
        <w:rPr>
          <w:rFonts w:cs="Arial"/>
          <w:spacing w:val="11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érkezik</w:t>
      </w:r>
      <w:r w:rsidRPr="00635E4F">
        <w:rPr>
          <w:rFonts w:cs="Arial"/>
          <w:spacing w:val="58"/>
          <w:w w:val="9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(nyugdíj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spacing w:val="1"/>
          <w:lang w:val="hu-HU"/>
        </w:rPr>
        <w:t>vagy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egyéb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juttatások</w:t>
      </w:r>
      <w:r w:rsidRPr="00635E4F">
        <w:rPr>
          <w:rFonts w:cs="Arial"/>
          <w:spacing w:val="-1"/>
          <w:lang w:val="hu-HU"/>
        </w:rPr>
        <w:t xml:space="preserve"> esetén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(pl.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családi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pótlék)</w:t>
      </w:r>
      <w:r w:rsidRPr="00635E4F">
        <w:rPr>
          <w:rFonts w:cs="Arial"/>
          <w:spacing w:val="4"/>
          <w:lang w:val="hu-HU"/>
        </w:rPr>
        <w:t xml:space="preserve"> </w:t>
      </w:r>
      <w:r w:rsidRPr="00635E4F">
        <w:rPr>
          <w:rFonts w:cs="Arial"/>
          <w:lang w:val="hu-HU"/>
        </w:rPr>
        <w:t>ha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nem bankszámlára</w:t>
      </w:r>
      <w:r w:rsidRPr="00635E4F">
        <w:rPr>
          <w:rFonts w:cs="Arial"/>
          <w:spacing w:val="-1"/>
          <w:lang w:val="hu-HU"/>
        </w:rPr>
        <w:t xml:space="preserve"> </w:t>
      </w:r>
      <w:r w:rsidRPr="00635E4F">
        <w:rPr>
          <w:rFonts w:cs="Arial"/>
          <w:lang w:val="hu-HU"/>
        </w:rPr>
        <w:t xml:space="preserve">érkezik </w:t>
      </w:r>
      <w:r w:rsidRPr="00635E4F">
        <w:rPr>
          <w:rFonts w:cs="Arial"/>
          <w:spacing w:val="-1"/>
          <w:lang w:val="hu-HU"/>
        </w:rPr>
        <w:t>abban</w:t>
      </w:r>
      <w:r w:rsidRPr="00635E4F">
        <w:rPr>
          <w:rFonts w:cs="Arial"/>
          <w:spacing w:val="-2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76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esetben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43"/>
          <w:lang w:val="hu-HU"/>
        </w:rPr>
        <w:t xml:space="preserve"> </w:t>
      </w:r>
      <w:r w:rsidRPr="00635E4F">
        <w:rPr>
          <w:rFonts w:cs="Arial"/>
          <w:lang w:val="hu-HU"/>
        </w:rPr>
        <w:t>utolsó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havi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eredeti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postai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szelvény</w:t>
      </w:r>
    </w:p>
    <w:p w14:paraId="018BAB21" w14:textId="77777777" w:rsidR="00503CB7" w:rsidRPr="00635E4F" w:rsidRDefault="000F507C" w:rsidP="00BA14C7">
      <w:pPr>
        <w:pStyle w:val="Szvegtrzs"/>
        <w:numPr>
          <w:ilvl w:val="1"/>
          <w:numId w:val="1"/>
        </w:numPr>
        <w:tabs>
          <w:tab w:val="left" w:pos="882"/>
        </w:tabs>
        <w:spacing w:before="122" w:line="238" w:lineRule="auto"/>
        <w:ind w:left="680" w:right="57" w:hanging="283"/>
        <w:jc w:val="both"/>
        <w:rPr>
          <w:rFonts w:cs="Arial"/>
          <w:lang w:val="hu-HU"/>
        </w:rPr>
      </w:pPr>
      <w:r w:rsidRPr="00635E4F">
        <w:rPr>
          <w:rFonts w:cs="Arial"/>
          <w:spacing w:val="-1"/>
          <w:lang w:val="hu-HU"/>
        </w:rPr>
        <w:t>Más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lang w:val="hu-HU"/>
        </w:rPr>
        <w:t>banki</w:t>
      </w:r>
      <w:r w:rsidRPr="00635E4F">
        <w:rPr>
          <w:rFonts w:cs="Arial"/>
          <w:spacing w:val="4"/>
          <w:lang w:val="hu-HU"/>
        </w:rPr>
        <w:t xml:space="preserve"> </w:t>
      </w:r>
      <w:r w:rsidRPr="00635E4F">
        <w:rPr>
          <w:rFonts w:cs="Arial"/>
          <w:lang w:val="hu-HU"/>
        </w:rPr>
        <w:t>számlavezetés</w:t>
      </w:r>
      <w:r w:rsidRPr="00635E4F">
        <w:rPr>
          <w:rFonts w:cs="Arial"/>
          <w:spacing w:val="11"/>
          <w:lang w:val="hu-HU"/>
        </w:rPr>
        <w:t xml:space="preserve"> </w:t>
      </w:r>
      <w:r w:rsidRPr="00635E4F">
        <w:rPr>
          <w:rFonts w:cs="Arial"/>
          <w:lang w:val="hu-HU"/>
        </w:rPr>
        <w:t>vagy</w:t>
      </w:r>
      <w:r w:rsidRPr="00635E4F">
        <w:rPr>
          <w:rFonts w:cs="Arial"/>
          <w:spacing w:val="4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hitelkártya</w:t>
      </w:r>
      <w:r w:rsidRPr="00635E4F">
        <w:rPr>
          <w:rFonts w:cs="Arial"/>
          <w:spacing w:val="9"/>
          <w:lang w:val="hu-HU"/>
        </w:rPr>
        <w:t xml:space="preserve"> </w:t>
      </w:r>
      <w:r w:rsidRPr="00635E4F">
        <w:rPr>
          <w:rFonts w:cs="Arial"/>
          <w:lang w:val="hu-HU"/>
        </w:rPr>
        <w:t>esetén</w:t>
      </w:r>
      <w:r w:rsidRPr="00635E4F">
        <w:rPr>
          <w:rFonts w:cs="Arial"/>
          <w:spacing w:val="5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utolsó</w:t>
      </w:r>
      <w:r w:rsidRPr="00635E4F">
        <w:rPr>
          <w:rFonts w:cs="Arial"/>
          <w:spacing w:val="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három</w:t>
      </w:r>
      <w:r w:rsidRPr="00635E4F">
        <w:rPr>
          <w:rFonts w:cs="Arial"/>
          <w:spacing w:val="9"/>
          <w:lang w:val="hu-HU"/>
        </w:rPr>
        <w:t xml:space="preserve"> </w:t>
      </w:r>
      <w:r w:rsidRPr="00635E4F">
        <w:rPr>
          <w:rFonts w:cs="Arial"/>
          <w:lang w:val="hu-HU"/>
        </w:rPr>
        <w:t>havi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lang w:val="hu-HU"/>
        </w:rPr>
        <w:t>bankszámla-,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lang w:val="hu-HU"/>
        </w:rPr>
        <w:t>és</w:t>
      </w:r>
      <w:r w:rsidRPr="00635E4F">
        <w:rPr>
          <w:rFonts w:cs="Arial"/>
          <w:spacing w:val="5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hitelkártya</w:t>
      </w:r>
      <w:r w:rsidRPr="00635E4F">
        <w:rPr>
          <w:rFonts w:cs="Arial"/>
          <w:spacing w:val="96"/>
          <w:w w:val="9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kivonat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igénylő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valamennyi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lang w:val="hu-HU"/>
        </w:rPr>
        <w:t>magyarországi</w:t>
      </w:r>
      <w:r w:rsidRPr="00635E4F">
        <w:rPr>
          <w:rFonts w:cs="Arial"/>
          <w:spacing w:val="19"/>
          <w:lang w:val="hu-HU"/>
        </w:rPr>
        <w:t xml:space="preserve"> </w:t>
      </w:r>
      <w:r w:rsidRPr="00635E4F">
        <w:rPr>
          <w:rFonts w:cs="Arial"/>
          <w:lang w:val="hu-HU"/>
        </w:rPr>
        <w:t>hitelintézetnél</w:t>
      </w:r>
      <w:r w:rsidRPr="00635E4F">
        <w:rPr>
          <w:rFonts w:cs="Arial"/>
          <w:spacing w:val="15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vezetett</w:t>
      </w:r>
      <w:r w:rsidRPr="00635E4F">
        <w:rPr>
          <w:rFonts w:cs="Arial"/>
          <w:spacing w:val="14"/>
          <w:lang w:val="hu-HU"/>
        </w:rPr>
        <w:t xml:space="preserve"> </w:t>
      </w:r>
      <w:r w:rsidRPr="00635E4F">
        <w:rPr>
          <w:rFonts w:cs="Arial"/>
          <w:lang w:val="hu-HU"/>
        </w:rPr>
        <w:t>bankszámlájáról</w:t>
      </w:r>
      <w:r w:rsidRPr="00635E4F">
        <w:rPr>
          <w:rFonts w:cs="Arial"/>
          <w:spacing w:val="1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(nem</w:t>
      </w:r>
      <w:r w:rsidRPr="00635E4F">
        <w:rPr>
          <w:rFonts w:cs="Arial"/>
          <w:spacing w:val="17"/>
          <w:lang w:val="hu-HU"/>
        </w:rPr>
        <w:t xml:space="preserve"> </w:t>
      </w:r>
      <w:r w:rsidRPr="00635E4F">
        <w:rPr>
          <w:rFonts w:cs="Arial"/>
          <w:lang w:val="hu-HU"/>
        </w:rPr>
        <w:t>feltétel</w:t>
      </w:r>
      <w:r w:rsidRPr="00635E4F">
        <w:rPr>
          <w:rFonts w:cs="Arial"/>
          <w:spacing w:val="76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eredeti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hitelesített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kivonat,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online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kivonat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is</w:t>
      </w:r>
      <w:r w:rsidRPr="00635E4F">
        <w:rPr>
          <w:rFonts w:cs="Arial"/>
          <w:spacing w:val="-3"/>
          <w:lang w:val="hu-HU"/>
        </w:rPr>
        <w:t xml:space="preserve"> </w:t>
      </w:r>
      <w:r w:rsidRPr="00635E4F">
        <w:rPr>
          <w:rFonts w:cs="Arial"/>
          <w:lang w:val="hu-HU"/>
        </w:rPr>
        <w:t>elfogadható)</w:t>
      </w:r>
    </w:p>
    <w:p w14:paraId="6630B088" w14:textId="77777777" w:rsidR="00503CB7" w:rsidRPr="00635E4F" w:rsidRDefault="000F507C" w:rsidP="00BA14C7">
      <w:pPr>
        <w:pStyle w:val="Szvegtrzs"/>
        <w:numPr>
          <w:ilvl w:val="1"/>
          <w:numId w:val="1"/>
        </w:numPr>
        <w:tabs>
          <w:tab w:val="left" w:pos="882"/>
        </w:tabs>
        <w:spacing w:before="123" w:line="238" w:lineRule="auto"/>
        <w:ind w:left="680" w:right="57" w:hanging="283"/>
        <w:jc w:val="both"/>
        <w:rPr>
          <w:rFonts w:cs="Arial"/>
          <w:lang w:val="hu-HU"/>
        </w:rPr>
      </w:pPr>
      <w:r w:rsidRPr="00635E4F">
        <w:rPr>
          <w:rFonts w:cs="Arial"/>
          <w:spacing w:val="-1"/>
          <w:lang w:val="hu-HU"/>
        </w:rPr>
        <w:t>Más</w:t>
      </w:r>
      <w:r w:rsidRPr="00635E4F">
        <w:rPr>
          <w:rFonts w:cs="Arial"/>
          <w:spacing w:val="17"/>
          <w:lang w:val="hu-HU"/>
        </w:rPr>
        <w:t xml:space="preserve"> </w:t>
      </w:r>
      <w:r w:rsidRPr="00635E4F">
        <w:rPr>
          <w:rFonts w:cs="Arial"/>
          <w:lang w:val="hu-HU"/>
        </w:rPr>
        <w:t>hitelintézetnél,</w:t>
      </w:r>
      <w:r w:rsidRPr="00635E4F">
        <w:rPr>
          <w:rFonts w:cs="Arial"/>
          <w:spacing w:val="16"/>
          <w:lang w:val="hu-HU"/>
        </w:rPr>
        <w:t xml:space="preserve"> </w:t>
      </w:r>
      <w:r w:rsidRPr="00635E4F">
        <w:rPr>
          <w:rFonts w:cs="Arial"/>
          <w:lang w:val="hu-HU"/>
        </w:rPr>
        <w:t>pénzügyi</w:t>
      </w:r>
      <w:r w:rsidRPr="00635E4F">
        <w:rPr>
          <w:rFonts w:cs="Arial"/>
          <w:spacing w:val="1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vállalkozásnál</w:t>
      </w:r>
      <w:r w:rsidRPr="00635E4F">
        <w:rPr>
          <w:rFonts w:cs="Arial"/>
          <w:spacing w:val="16"/>
          <w:lang w:val="hu-HU"/>
        </w:rPr>
        <w:t xml:space="preserve"> </w:t>
      </w:r>
      <w:r w:rsidRPr="00635E4F">
        <w:rPr>
          <w:rFonts w:cs="Arial"/>
          <w:lang w:val="hu-HU"/>
        </w:rPr>
        <w:t>fennálló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hitel,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lang w:val="hu-HU"/>
        </w:rPr>
        <w:t>folyószámlahitel,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lastRenderedPageBreak/>
        <w:t>hitelkártya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lang w:val="hu-HU"/>
        </w:rPr>
        <w:t>esetén</w:t>
      </w:r>
      <w:r w:rsidRPr="00635E4F">
        <w:rPr>
          <w:rFonts w:cs="Arial"/>
          <w:spacing w:val="72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amennyiben</w:t>
      </w:r>
      <w:r w:rsidRPr="00635E4F">
        <w:rPr>
          <w:rFonts w:cs="Arial"/>
          <w:spacing w:val="19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lang w:val="hu-HU"/>
        </w:rPr>
        <w:t>hitel</w:t>
      </w:r>
      <w:r w:rsidRPr="00635E4F">
        <w:rPr>
          <w:rFonts w:cs="Arial"/>
          <w:spacing w:val="17"/>
          <w:lang w:val="hu-HU"/>
        </w:rPr>
        <w:t xml:space="preserve"> </w:t>
      </w:r>
      <w:r w:rsidRPr="00635E4F">
        <w:rPr>
          <w:rFonts w:cs="Arial"/>
          <w:lang w:val="hu-HU"/>
        </w:rPr>
        <w:t>törlesztésére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lang w:val="hu-HU"/>
        </w:rPr>
        <w:t>nem</w:t>
      </w:r>
      <w:r w:rsidRPr="00635E4F">
        <w:rPr>
          <w:rFonts w:cs="Arial"/>
          <w:spacing w:val="22"/>
          <w:lang w:val="hu-HU"/>
        </w:rPr>
        <w:t xml:space="preserve"> </w:t>
      </w:r>
      <w:r w:rsidRPr="00635E4F">
        <w:rPr>
          <w:rFonts w:cs="Arial"/>
          <w:lang w:val="hu-HU"/>
        </w:rPr>
        <w:t>bankszámláról</w:t>
      </w:r>
      <w:r w:rsidRPr="00635E4F">
        <w:rPr>
          <w:rFonts w:cs="Arial"/>
          <w:spacing w:val="19"/>
          <w:lang w:val="hu-HU"/>
        </w:rPr>
        <w:t xml:space="preserve"> </w:t>
      </w:r>
      <w:r w:rsidRPr="00635E4F">
        <w:rPr>
          <w:rFonts w:cs="Arial"/>
          <w:lang w:val="hu-HU"/>
        </w:rPr>
        <w:t>történik,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lang w:val="hu-HU"/>
        </w:rPr>
        <w:t>törlesztések</w:t>
      </w:r>
      <w:r w:rsidRPr="00635E4F">
        <w:rPr>
          <w:rFonts w:cs="Arial"/>
          <w:spacing w:val="21"/>
          <w:lang w:val="hu-HU"/>
        </w:rPr>
        <w:t xml:space="preserve"> </w:t>
      </w:r>
      <w:r w:rsidRPr="00635E4F">
        <w:rPr>
          <w:rFonts w:cs="Arial"/>
          <w:lang w:val="hu-HU"/>
        </w:rPr>
        <w:t>teljesítésére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szolgáló</w:t>
      </w:r>
      <w:r w:rsidRPr="00635E4F">
        <w:rPr>
          <w:rFonts w:cs="Arial"/>
          <w:spacing w:val="42"/>
          <w:w w:val="9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befizetett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lang w:val="hu-HU"/>
        </w:rPr>
        <w:t>csekk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szelvény,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lang w:val="hu-HU"/>
        </w:rPr>
        <w:t>bizonylat</w:t>
      </w:r>
      <w:r w:rsidR="00C27946">
        <w:rPr>
          <w:rFonts w:cs="Arial"/>
          <w:lang w:val="hu-HU"/>
        </w:rPr>
        <w:t>.</w:t>
      </w:r>
    </w:p>
    <w:p w14:paraId="74F13D4D" w14:textId="77777777" w:rsidR="00503CB7" w:rsidRPr="00B901EC" w:rsidRDefault="00503CB7">
      <w:pPr>
        <w:spacing w:before="9"/>
        <w:rPr>
          <w:rFonts w:ascii="Arial" w:eastAsia="Arial" w:hAnsi="Arial" w:cs="Arial"/>
          <w:color w:val="1D428A"/>
          <w:sz w:val="20"/>
          <w:szCs w:val="20"/>
          <w:lang w:val="hu-HU"/>
        </w:rPr>
      </w:pPr>
    </w:p>
    <w:p w14:paraId="65C9ADDA" w14:textId="77777777" w:rsidR="00503CB7" w:rsidRPr="00B901EC" w:rsidRDefault="000F507C">
      <w:pPr>
        <w:pStyle w:val="Cmsor1"/>
        <w:numPr>
          <w:ilvl w:val="0"/>
          <w:numId w:val="1"/>
        </w:numPr>
        <w:tabs>
          <w:tab w:val="left" w:pos="879"/>
        </w:tabs>
        <w:ind w:left="878" w:hanging="705"/>
        <w:jc w:val="both"/>
        <w:rPr>
          <w:rFonts w:cs="Arial"/>
          <w:b w:val="0"/>
          <w:bCs w:val="0"/>
          <w:color w:val="1D428A"/>
          <w:sz w:val="20"/>
          <w:szCs w:val="20"/>
          <w:lang w:val="hu-HU"/>
        </w:rPr>
      </w:pPr>
      <w:r w:rsidRPr="00B901EC">
        <w:rPr>
          <w:rFonts w:cs="Arial"/>
          <w:color w:val="1D428A"/>
          <w:spacing w:val="-1"/>
          <w:sz w:val="20"/>
          <w:szCs w:val="20"/>
          <w:lang w:val="hu-HU"/>
        </w:rPr>
        <w:t>Tájékoztatás</w:t>
      </w:r>
      <w:r w:rsidRPr="00B901EC">
        <w:rPr>
          <w:rFonts w:cs="Arial"/>
          <w:color w:val="1D428A"/>
          <w:sz w:val="20"/>
          <w:szCs w:val="20"/>
          <w:lang w:val="hu-HU"/>
        </w:rPr>
        <w:t xml:space="preserve"> a</w:t>
      </w:r>
      <w:r w:rsidRPr="00B901EC">
        <w:rPr>
          <w:rFonts w:cs="Arial"/>
          <w:color w:val="1D428A"/>
          <w:spacing w:val="-1"/>
          <w:sz w:val="20"/>
          <w:szCs w:val="20"/>
          <w:lang w:val="hu-HU"/>
        </w:rPr>
        <w:t xml:space="preserve"> túlzott</w:t>
      </w:r>
      <w:r w:rsidRPr="00B901EC">
        <w:rPr>
          <w:rFonts w:cs="Arial"/>
          <w:color w:val="1D428A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pacing w:val="-1"/>
          <w:sz w:val="20"/>
          <w:szCs w:val="20"/>
          <w:lang w:val="hu-HU"/>
        </w:rPr>
        <w:t>eladósodás</w:t>
      </w:r>
      <w:r w:rsidRPr="00B901EC">
        <w:rPr>
          <w:rFonts w:cs="Arial"/>
          <w:color w:val="1D428A"/>
          <w:spacing w:val="-2"/>
          <w:sz w:val="20"/>
          <w:szCs w:val="20"/>
          <w:lang w:val="hu-HU"/>
        </w:rPr>
        <w:t xml:space="preserve"> </w:t>
      </w:r>
      <w:r w:rsidRPr="00B901EC">
        <w:rPr>
          <w:rFonts w:cs="Arial"/>
          <w:color w:val="1D428A"/>
          <w:spacing w:val="-1"/>
          <w:sz w:val="20"/>
          <w:szCs w:val="20"/>
          <w:lang w:val="hu-HU"/>
        </w:rPr>
        <w:t>kockázatairól</w:t>
      </w:r>
    </w:p>
    <w:p w14:paraId="051F8035" w14:textId="77777777" w:rsidR="00503CB7" w:rsidRPr="00635E4F" w:rsidRDefault="000F507C" w:rsidP="000877D5">
      <w:pPr>
        <w:pStyle w:val="Szvegtrzs"/>
        <w:spacing w:before="121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47"/>
          <w:lang w:val="hu-HU"/>
        </w:rPr>
        <w:t xml:space="preserve"> </w:t>
      </w:r>
      <w:r w:rsidRPr="00635E4F">
        <w:rPr>
          <w:rFonts w:cs="Arial"/>
          <w:lang w:val="hu-HU"/>
        </w:rPr>
        <w:t>felvehető</w:t>
      </w:r>
      <w:r w:rsidRPr="00635E4F">
        <w:rPr>
          <w:rFonts w:cs="Arial"/>
          <w:spacing w:val="48"/>
          <w:lang w:val="hu-HU"/>
        </w:rPr>
        <w:t xml:space="preserve"> </w:t>
      </w:r>
      <w:r w:rsidRPr="00635E4F">
        <w:rPr>
          <w:rFonts w:cs="Arial"/>
          <w:lang w:val="hu-HU"/>
        </w:rPr>
        <w:t>hitel</w:t>
      </w:r>
      <w:r w:rsidRPr="00635E4F">
        <w:rPr>
          <w:rFonts w:cs="Arial"/>
          <w:spacing w:val="47"/>
          <w:lang w:val="hu-HU"/>
        </w:rPr>
        <w:t xml:space="preserve"> </w:t>
      </w:r>
      <w:r w:rsidRPr="00635E4F">
        <w:rPr>
          <w:rFonts w:cs="Arial"/>
          <w:lang w:val="hu-HU"/>
        </w:rPr>
        <w:t>összegének</w:t>
      </w:r>
      <w:r w:rsidRPr="00635E4F">
        <w:rPr>
          <w:rFonts w:cs="Arial"/>
          <w:spacing w:val="49"/>
          <w:lang w:val="hu-HU"/>
        </w:rPr>
        <w:t xml:space="preserve"> </w:t>
      </w:r>
      <w:r w:rsidRPr="00635E4F">
        <w:rPr>
          <w:rFonts w:cs="Arial"/>
          <w:lang w:val="hu-HU"/>
        </w:rPr>
        <w:t>meghatározásához</w:t>
      </w:r>
      <w:r w:rsidRPr="00635E4F">
        <w:rPr>
          <w:rFonts w:cs="Arial"/>
          <w:spacing w:val="48"/>
          <w:lang w:val="hu-HU"/>
        </w:rPr>
        <w:t xml:space="preserve"> </w:t>
      </w:r>
      <w:r w:rsidRPr="00635E4F">
        <w:rPr>
          <w:rFonts w:cs="Arial"/>
          <w:lang w:val="hu-HU"/>
        </w:rPr>
        <w:t>mindenekelőtt</w:t>
      </w:r>
      <w:r w:rsidRPr="00635E4F">
        <w:rPr>
          <w:rFonts w:cs="Arial"/>
          <w:spacing w:val="48"/>
          <w:lang w:val="hu-HU"/>
        </w:rPr>
        <w:t xml:space="preserve"> </w:t>
      </w:r>
      <w:r w:rsidRPr="00635E4F">
        <w:rPr>
          <w:rFonts w:cs="Arial"/>
          <w:lang w:val="hu-HU"/>
        </w:rPr>
        <w:t>számítsa</w:t>
      </w:r>
      <w:r w:rsidRPr="00635E4F">
        <w:rPr>
          <w:rFonts w:cs="Arial"/>
          <w:spacing w:val="46"/>
          <w:lang w:val="hu-HU"/>
        </w:rPr>
        <w:t xml:space="preserve"> </w:t>
      </w:r>
      <w:r w:rsidRPr="00635E4F">
        <w:rPr>
          <w:rFonts w:cs="Arial"/>
          <w:spacing w:val="1"/>
          <w:lang w:val="hu-HU"/>
        </w:rPr>
        <w:t>ki</w:t>
      </w:r>
      <w:r w:rsidRPr="00635E4F">
        <w:rPr>
          <w:rFonts w:cs="Arial"/>
          <w:spacing w:val="45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47"/>
          <w:lang w:val="hu-HU"/>
        </w:rPr>
        <w:t xml:space="preserve"> </w:t>
      </w:r>
      <w:r w:rsidRPr="00635E4F">
        <w:rPr>
          <w:rFonts w:cs="Arial"/>
          <w:lang w:val="hu-HU"/>
        </w:rPr>
        <w:t>hiteltörlesztésre</w:t>
      </w:r>
      <w:r w:rsidRPr="00635E4F">
        <w:rPr>
          <w:rFonts w:cs="Arial"/>
          <w:spacing w:val="48"/>
          <w:lang w:val="hu-HU"/>
        </w:rPr>
        <w:t xml:space="preserve"> </w:t>
      </w:r>
      <w:r w:rsidRPr="00635E4F">
        <w:rPr>
          <w:rFonts w:cs="Arial"/>
          <w:lang w:val="hu-HU"/>
        </w:rPr>
        <w:t>tartósan</w:t>
      </w:r>
      <w:r w:rsidRPr="00635E4F">
        <w:rPr>
          <w:rFonts w:cs="Arial"/>
          <w:spacing w:val="30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rendelkezésre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álló</w:t>
      </w:r>
      <w:r w:rsidRPr="00635E4F">
        <w:rPr>
          <w:rFonts w:cs="Arial"/>
          <w:spacing w:val="7"/>
          <w:lang w:val="hu-HU"/>
        </w:rPr>
        <w:t xml:space="preserve"> </w:t>
      </w:r>
      <w:r w:rsidRPr="00635E4F">
        <w:rPr>
          <w:rFonts w:cs="Arial"/>
          <w:lang w:val="hu-HU"/>
        </w:rPr>
        <w:t>jövedelmét.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Gondolja</w:t>
      </w:r>
      <w:r w:rsidRPr="00635E4F">
        <w:rPr>
          <w:rFonts w:cs="Arial"/>
          <w:spacing w:val="8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végig,</w:t>
      </w:r>
      <w:r w:rsidRPr="00635E4F">
        <w:rPr>
          <w:rFonts w:cs="Arial"/>
          <w:spacing w:val="8"/>
          <w:lang w:val="hu-HU"/>
        </w:rPr>
        <w:t xml:space="preserve"> </w:t>
      </w:r>
      <w:r w:rsidRPr="00635E4F">
        <w:rPr>
          <w:rFonts w:cs="Arial"/>
          <w:lang w:val="hu-HU"/>
        </w:rPr>
        <w:t>hogy</w:t>
      </w:r>
      <w:r w:rsidRPr="00635E4F">
        <w:rPr>
          <w:rFonts w:cs="Arial"/>
          <w:spacing w:val="5"/>
          <w:lang w:val="hu-HU"/>
        </w:rPr>
        <w:t xml:space="preserve"> </w:t>
      </w:r>
      <w:r w:rsidRPr="00635E4F">
        <w:rPr>
          <w:rFonts w:cs="Arial"/>
          <w:lang w:val="hu-HU"/>
        </w:rPr>
        <w:t>háztartásának</w:t>
      </w:r>
      <w:r w:rsidRPr="00635E4F">
        <w:rPr>
          <w:rFonts w:cs="Arial"/>
          <w:spacing w:val="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jövedelméből</w:t>
      </w:r>
      <w:r w:rsidRPr="00635E4F">
        <w:rPr>
          <w:rFonts w:cs="Arial"/>
          <w:spacing w:val="5"/>
          <w:lang w:val="hu-HU"/>
        </w:rPr>
        <w:t xml:space="preserve"> </w:t>
      </w:r>
      <w:r w:rsidRPr="00635E4F">
        <w:rPr>
          <w:rFonts w:cs="Arial"/>
          <w:lang w:val="hu-HU"/>
        </w:rPr>
        <w:t>mennyit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lang w:val="hu-HU"/>
        </w:rPr>
        <w:t>tud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6"/>
          <w:lang w:val="hu-HU"/>
        </w:rPr>
        <w:t xml:space="preserve"> </w:t>
      </w:r>
      <w:r w:rsidRPr="00635E4F">
        <w:rPr>
          <w:rFonts w:cs="Arial"/>
          <w:lang w:val="hu-HU"/>
        </w:rPr>
        <w:t>hitel</w:t>
      </w:r>
      <w:r w:rsidRPr="00635E4F">
        <w:rPr>
          <w:rFonts w:cs="Arial"/>
          <w:spacing w:val="80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törlesztésére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fordítani,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lang w:val="hu-HU"/>
        </w:rPr>
        <w:t>illetve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az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egyes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jövedelmeire</w:t>
      </w:r>
      <w:r w:rsidRPr="00635E4F">
        <w:rPr>
          <w:rFonts w:cs="Arial"/>
          <w:spacing w:val="-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mennyire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számíthat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tartósan.</w:t>
      </w:r>
    </w:p>
    <w:p w14:paraId="248615F9" w14:textId="77777777" w:rsidR="00AB2802" w:rsidRPr="00635E4F" w:rsidRDefault="00AB2802">
      <w:pPr>
        <w:pStyle w:val="Szvegtrzs"/>
        <w:spacing w:before="74"/>
        <w:ind w:right="170"/>
        <w:jc w:val="both"/>
        <w:rPr>
          <w:rFonts w:cs="Arial"/>
          <w:lang w:val="hu-HU"/>
        </w:rPr>
      </w:pPr>
    </w:p>
    <w:p w14:paraId="4705A515" w14:textId="77777777" w:rsidR="00503CB7" w:rsidRPr="00635E4F" w:rsidRDefault="000F507C" w:rsidP="000877D5">
      <w:pPr>
        <w:pStyle w:val="Szvegtrzs"/>
        <w:spacing w:before="74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lang w:val="hu-HU"/>
        </w:rPr>
        <w:t>Javasoljuk,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hogy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lang w:val="hu-HU"/>
        </w:rPr>
        <w:t>hitelfelvétel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előtt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tájékozódjon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hitelek,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finanszírozási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lehetőségek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különböző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fajtáiról,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azok</w:t>
      </w:r>
      <w:r w:rsidRPr="00635E4F">
        <w:rPr>
          <w:rFonts w:cs="Arial"/>
          <w:spacing w:val="86"/>
          <w:w w:val="9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kondícióiról! Ebben</w:t>
      </w:r>
      <w:r w:rsidRPr="00635E4F">
        <w:rPr>
          <w:rFonts w:cs="Arial"/>
          <w:spacing w:val="-7"/>
          <w:lang w:val="hu-HU"/>
        </w:rPr>
        <w:t xml:space="preserve"> </w:t>
      </w:r>
      <w:r w:rsidRPr="00635E4F">
        <w:rPr>
          <w:rFonts w:cs="Arial"/>
          <w:lang w:val="hu-HU"/>
        </w:rPr>
        <w:t>segítségére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lehetnek</w:t>
      </w:r>
      <w:r w:rsidRPr="00635E4F">
        <w:rPr>
          <w:rFonts w:cs="Arial"/>
          <w:spacing w:val="-2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8"/>
          <w:lang w:val="hu-HU"/>
        </w:rPr>
        <w:t xml:space="preserve"> </w:t>
      </w:r>
      <w:r w:rsidR="00DC3806" w:rsidRPr="006F4529">
        <w:rPr>
          <w:rFonts w:cs="Arial"/>
          <w:lang w:val="hu-HU"/>
        </w:rPr>
        <w:t xml:space="preserve">Hitelintézet </w:t>
      </w:r>
      <w:r w:rsidRPr="00635E4F">
        <w:rPr>
          <w:rFonts w:cs="Arial"/>
          <w:lang w:val="hu-HU"/>
        </w:rPr>
        <w:t>fiókjainak</w:t>
      </w:r>
      <w:r w:rsidRPr="00635E4F">
        <w:rPr>
          <w:rFonts w:cs="Arial"/>
          <w:spacing w:val="-4"/>
          <w:lang w:val="hu-HU"/>
        </w:rPr>
        <w:t xml:space="preserve"> </w:t>
      </w:r>
      <w:r w:rsidRPr="00635E4F">
        <w:rPr>
          <w:rFonts w:cs="Arial"/>
          <w:lang w:val="hu-HU"/>
        </w:rPr>
        <w:t>munkatársai</w:t>
      </w:r>
      <w:r w:rsidR="00AC6812">
        <w:rPr>
          <w:rFonts w:cs="Arial"/>
          <w:lang w:val="hu-HU"/>
        </w:rPr>
        <w:t xml:space="preserve"> és </w:t>
      </w:r>
      <w:r w:rsidR="00647EEB">
        <w:rPr>
          <w:rFonts w:cs="Arial"/>
          <w:lang w:val="hu-HU"/>
        </w:rPr>
        <w:t>a hitelintézet honlapj</w:t>
      </w:r>
      <w:r w:rsidR="00DC3806">
        <w:rPr>
          <w:rFonts w:cs="Arial"/>
          <w:lang w:val="hu-HU"/>
        </w:rPr>
        <w:t>a</w:t>
      </w:r>
      <w:r w:rsidR="00307200">
        <w:rPr>
          <w:rFonts w:cs="Arial"/>
          <w:lang w:val="hu-HU"/>
        </w:rPr>
        <w:t>.</w:t>
      </w:r>
      <w:r w:rsidR="00AC6812" w:rsidRPr="00647EEB">
        <w:rPr>
          <w:rFonts w:cs="Arial"/>
          <w:lang w:val="hu-HU"/>
        </w:rPr>
        <w:t xml:space="preserve"> </w:t>
      </w:r>
      <w:r w:rsidRPr="00635E4F">
        <w:rPr>
          <w:rFonts w:cs="Arial"/>
          <w:lang w:val="hu-HU"/>
        </w:rPr>
        <w:t>További</w:t>
      </w:r>
      <w:r w:rsidRPr="00635E4F">
        <w:rPr>
          <w:rFonts w:cs="Arial"/>
          <w:spacing w:val="45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hasznos</w:t>
      </w:r>
      <w:r w:rsidRPr="00635E4F">
        <w:rPr>
          <w:rFonts w:cs="Arial"/>
          <w:spacing w:val="48"/>
          <w:lang w:val="hu-HU"/>
        </w:rPr>
        <w:t xml:space="preserve"> </w:t>
      </w:r>
      <w:r w:rsidRPr="00635E4F">
        <w:rPr>
          <w:rFonts w:cs="Arial"/>
          <w:lang w:val="hu-HU"/>
        </w:rPr>
        <w:t>információkat</w:t>
      </w:r>
      <w:r w:rsidRPr="00635E4F">
        <w:rPr>
          <w:rFonts w:cs="Arial"/>
          <w:spacing w:val="44"/>
          <w:lang w:val="hu-HU"/>
        </w:rPr>
        <w:t xml:space="preserve"> </w:t>
      </w:r>
      <w:r w:rsidRPr="00635E4F">
        <w:rPr>
          <w:rFonts w:cs="Arial"/>
          <w:lang w:val="hu-HU"/>
        </w:rPr>
        <w:t>tudhat</w:t>
      </w:r>
      <w:r w:rsidRPr="00635E4F">
        <w:rPr>
          <w:rFonts w:cs="Arial"/>
          <w:spacing w:val="43"/>
          <w:lang w:val="hu-HU"/>
        </w:rPr>
        <w:t xml:space="preserve"> </w:t>
      </w:r>
      <w:r w:rsidRPr="00635E4F">
        <w:rPr>
          <w:rFonts w:cs="Arial"/>
          <w:spacing w:val="1"/>
          <w:lang w:val="hu-HU"/>
        </w:rPr>
        <w:t>meg</w:t>
      </w:r>
      <w:r w:rsidRPr="00635E4F">
        <w:rPr>
          <w:rFonts w:cs="Arial"/>
          <w:spacing w:val="53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4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Magyar</w:t>
      </w:r>
      <w:r w:rsidRPr="00635E4F">
        <w:rPr>
          <w:rFonts w:cs="Arial"/>
          <w:spacing w:val="46"/>
          <w:lang w:val="hu-HU"/>
        </w:rPr>
        <w:t xml:space="preserve"> </w:t>
      </w:r>
      <w:r w:rsidRPr="00635E4F">
        <w:rPr>
          <w:rFonts w:cs="Arial"/>
          <w:lang w:val="hu-HU"/>
        </w:rPr>
        <w:t>Nemzeti</w:t>
      </w:r>
      <w:r w:rsidRPr="00635E4F">
        <w:rPr>
          <w:rFonts w:cs="Arial"/>
          <w:spacing w:val="46"/>
          <w:lang w:val="hu-HU"/>
        </w:rPr>
        <w:t xml:space="preserve"> </w:t>
      </w:r>
      <w:r w:rsidRPr="00635E4F">
        <w:rPr>
          <w:rFonts w:cs="Arial"/>
          <w:lang w:val="hu-HU"/>
        </w:rPr>
        <w:t>Bank</w:t>
      </w:r>
      <w:r w:rsidRPr="00635E4F">
        <w:rPr>
          <w:rFonts w:cs="Arial"/>
          <w:spacing w:val="50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(MNB)</w:t>
      </w:r>
      <w:r w:rsidRPr="00635E4F">
        <w:rPr>
          <w:rFonts w:cs="Arial"/>
          <w:spacing w:val="58"/>
          <w:w w:val="99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felügyeleti</w:t>
      </w:r>
      <w:r w:rsidRPr="00635E4F">
        <w:rPr>
          <w:rFonts w:cs="Arial"/>
          <w:spacing w:val="44"/>
          <w:lang w:val="hu-HU"/>
        </w:rPr>
        <w:t xml:space="preserve"> </w:t>
      </w:r>
      <w:r w:rsidRPr="00635E4F">
        <w:rPr>
          <w:rFonts w:cs="Arial"/>
          <w:lang w:val="hu-HU"/>
        </w:rPr>
        <w:t>honlapján</w:t>
      </w:r>
      <w:r w:rsidRPr="00635E4F">
        <w:rPr>
          <w:rFonts w:cs="Arial"/>
          <w:spacing w:val="44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található</w:t>
      </w:r>
      <w:r w:rsidRPr="00635E4F">
        <w:rPr>
          <w:rFonts w:cs="Arial"/>
          <w:spacing w:val="44"/>
          <w:lang w:val="hu-HU"/>
        </w:rPr>
        <w:t xml:space="preserve"> </w:t>
      </w:r>
      <w:r w:rsidRPr="00635E4F">
        <w:rPr>
          <w:rFonts w:cs="Arial"/>
          <w:lang w:val="hu-HU"/>
        </w:rPr>
        <w:t>hitel-</w:t>
      </w:r>
      <w:r w:rsidRPr="00635E4F">
        <w:rPr>
          <w:rFonts w:cs="Arial"/>
          <w:spacing w:val="46"/>
          <w:lang w:val="hu-HU"/>
        </w:rPr>
        <w:t xml:space="preserve"> </w:t>
      </w:r>
      <w:r w:rsidRPr="00635E4F">
        <w:rPr>
          <w:rFonts w:cs="Arial"/>
          <w:lang w:val="hu-HU"/>
        </w:rPr>
        <w:t>és</w:t>
      </w:r>
      <w:r w:rsidRPr="00635E4F">
        <w:rPr>
          <w:rFonts w:cs="Arial"/>
          <w:spacing w:val="43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lízing</w:t>
      </w:r>
      <w:r w:rsidRPr="00635E4F">
        <w:rPr>
          <w:rFonts w:cs="Arial"/>
          <w:spacing w:val="42"/>
          <w:lang w:val="hu-HU"/>
        </w:rPr>
        <w:t xml:space="preserve"> </w:t>
      </w:r>
      <w:r w:rsidRPr="00635E4F">
        <w:rPr>
          <w:rFonts w:cs="Arial"/>
          <w:lang w:val="hu-HU"/>
        </w:rPr>
        <w:t>termékválasztó</w:t>
      </w:r>
      <w:r w:rsidRPr="00635E4F">
        <w:rPr>
          <w:rFonts w:cs="Arial"/>
          <w:spacing w:val="45"/>
          <w:lang w:val="hu-HU"/>
        </w:rPr>
        <w:t xml:space="preserve"> </w:t>
      </w:r>
      <w:r w:rsidRPr="00635E4F">
        <w:rPr>
          <w:rFonts w:cs="Arial"/>
          <w:lang w:val="hu-HU"/>
        </w:rPr>
        <w:t>programjából</w:t>
      </w:r>
      <w:r w:rsidRPr="00635E4F">
        <w:rPr>
          <w:rFonts w:cs="Arial"/>
          <w:spacing w:val="62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(</w:t>
      </w:r>
      <w:hyperlink r:id="rId12">
        <w:r w:rsidRPr="00635E4F">
          <w:rPr>
            <w:rFonts w:cs="Arial"/>
            <w:lang w:val="hu-HU"/>
          </w:rPr>
          <w:t>http://felugyelet.mnb.hu/portal/fogyasztoknak/bal_menu/ptilekerdezo),</w:t>
        </w:r>
      </w:hyperlink>
      <w:r w:rsidRPr="00635E4F">
        <w:rPr>
          <w:rFonts w:cs="Arial"/>
          <w:spacing w:val="17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illetve</w:t>
      </w:r>
      <w:r w:rsidRPr="00635E4F">
        <w:rPr>
          <w:rFonts w:cs="Arial"/>
          <w:spacing w:val="18"/>
          <w:lang w:val="hu-HU"/>
        </w:rPr>
        <w:t xml:space="preserve"> </w:t>
      </w:r>
      <w:r w:rsidRPr="00635E4F">
        <w:rPr>
          <w:rFonts w:cs="Arial"/>
          <w:spacing w:val="1"/>
          <w:lang w:val="hu-HU"/>
        </w:rPr>
        <w:t>az</w:t>
      </w:r>
      <w:r w:rsidRPr="00635E4F">
        <w:rPr>
          <w:rFonts w:cs="Arial"/>
          <w:spacing w:val="13"/>
          <w:lang w:val="hu-HU"/>
        </w:rPr>
        <w:t xml:space="preserve"> </w:t>
      </w:r>
      <w:r w:rsidRPr="00635E4F">
        <w:rPr>
          <w:rFonts w:cs="Arial"/>
          <w:lang w:val="hu-HU"/>
        </w:rPr>
        <w:t>MNB</w:t>
      </w:r>
      <w:r w:rsidRPr="00635E4F">
        <w:rPr>
          <w:rFonts w:cs="Arial"/>
          <w:spacing w:val="16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hitelfelvétellel</w:t>
      </w:r>
      <w:r w:rsidRPr="00635E4F">
        <w:rPr>
          <w:rFonts w:cs="Arial"/>
          <w:spacing w:val="64"/>
          <w:w w:val="99"/>
          <w:lang w:val="hu-HU"/>
        </w:rPr>
        <w:t xml:space="preserve"> </w:t>
      </w:r>
      <w:r w:rsidRPr="00635E4F">
        <w:rPr>
          <w:rFonts w:cs="Arial"/>
          <w:lang w:val="hu-HU"/>
        </w:rPr>
        <w:t>kapcsolatos,</w:t>
      </w:r>
      <w:r w:rsidRPr="00635E4F">
        <w:rPr>
          <w:rFonts w:cs="Arial"/>
          <w:spacing w:val="-12"/>
          <w:lang w:val="hu-HU"/>
        </w:rPr>
        <w:t xml:space="preserve"> </w:t>
      </w:r>
      <w:r w:rsidRPr="00635E4F">
        <w:rPr>
          <w:rFonts w:cs="Arial"/>
          <w:lang w:val="hu-HU"/>
        </w:rPr>
        <w:t>egyéb</w:t>
      </w:r>
      <w:r w:rsidRPr="00635E4F">
        <w:rPr>
          <w:rFonts w:cs="Arial"/>
          <w:spacing w:val="-11"/>
          <w:lang w:val="hu-HU"/>
        </w:rPr>
        <w:t xml:space="preserve"> </w:t>
      </w:r>
      <w:r w:rsidRPr="00635E4F">
        <w:rPr>
          <w:rFonts w:cs="Arial"/>
          <w:lang w:val="hu-HU"/>
        </w:rPr>
        <w:t>információkat</w:t>
      </w:r>
      <w:r w:rsidRPr="00635E4F">
        <w:rPr>
          <w:rFonts w:cs="Arial"/>
          <w:spacing w:val="-12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tartalmazó</w:t>
      </w:r>
      <w:r w:rsidRPr="00635E4F">
        <w:rPr>
          <w:rFonts w:cs="Arial"/>
          <w:spacing w:val="-13"/>
          <w:lang w:val="hu-HU"/>
        </w:rPr>
        <w:t xml:space="preserve"> </w:t>
      </w:r>
      <w:r w:rsidRPr="00635E4F">
        <w:rPr>
          <w:rFonts w:cs="Arial"/>
          <w:lang w:val="hu-HU"/>
        </w:rPr>
        <w:t>oldalairól.</w:t>
      </w:r>
    </w:p>
    <w:p w14:paraId="3E9AF63D" w14:textId="77777777" w:rsidR="00503CB7" w:rsidRPr="00635E4F" w:rsidRDefault="00503CB7" w:rsidP="000877D5">
      <w:pPr>
        <w:spacing w:before="10"/>
        <w:ind w:left="113" w:right="57"/>
        <w:rPr>
          <w:rFonts w:ascii="Arial" w:eastAsia="Arial" w:hAnsi="Arial" w:cs="Arial"/>
          <w:sz w:val="20"/>
          <w:szCs w:val="20"/>
          <w:lang w:val="hu-HU"/>
        </w:rPr>
      </w:pPr>
    </w:p>
    <w:p w14:paraId="59E5534E" w14:textId="77777777" w:rsidR="00503CB7" w:rsidRPr="00635E4F" w:rsidRDefault="000F507C" w:rsidP="000877D5">
      <w:pPr>
        <w:pStyle w:val="Szvegtrzs"/>
        <w:ind w:left="113" w:right="57"/>
        <w:jc w:val="both"/>
        <w:rPr>
          <w:rFonts w:cs="Arial"/>
          <w:lang w:val="hu-HU"/>
        </w:rPr>
      </w:pPr>
      <w:r w:rsidRPr="00635E4F">
        <w:rPr>
          <w:rFonts w:cs="Arial"/>
          <w:spacing w:val="-1"/>
          <w:lang w:val="hu-HU"/>
        </w:rPr>
        <w:t>Tájékoztatjuk</w:t>
      </w:r>
      <w:r w:rsidRPr="00635E4F">
        <w:rPr>
          <w:rFonts w:cs="Arial"/>
          <w:spacing w:val="-6"/>
          <w:lang w:val="hu-HU"/>
        </w:rPr>
        <w:t xml:space="preserve"> </w:t>
      </w:r>
      <w:r w:rsidRPr="00635E4F">
        <w:rPr>
          <w:rFonts w:cs="Arial"/>
          <w:lang w:val="hu-HU"/>
        </w:rPr>
        <w:t>Ügyfeleinket,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hogy</w:t>
      </w:r>
      <w:r w:rsidRPr="00635E4F">
        <w:rPr>
          <w:rFonts w:cs="Arial"/>
          <w:spacing w:val="-10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4"/>
          <w:lang w:val="hu-HU"/>
        </w:rPr>
        <w:t xml:space="preserve"> </w:t>
      </w:r>
      <w:r w:rsidR="00055BD7">
        <w:rPr>
          <w:rFonts w:cs="Arial"/>
          <w:lang w:val="hu-HU"/>
        </w:rPr>
        <w:t>Hitelintézet</w:t>
      </w:r>
      <w:r w:rsidRPr="00635E4F">
        <w:rPr>
          <w:rFonts w:cs="Arial"/>
          <w:spacing w:val="-5"/>
          <w:lang w:val="hu-HU"/>
        </w:rPr>
        <w:t xml:space="preserve"> </w:t>
      </w:r>
      <w:r w:rsidRPr="00635E4F">
        <w:rPr>
          <w:rFonts w:cs="Arial"/>
          <w:lang w:val="hu-HU"/>
        </w:rPr>
        <w:t>a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hitelbírálat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spacing w:val="-1"/>
          <w:lang w:val="hu-HU"/>
        </w:rPr>
        <w:t>jogát</w:t>
      </w:r>
      <w:r w:rsidRPr="00635E4F">
        <w:rPr>
          <w:rFonts w:cs="Arial"/>
          <w:spacing w:val="-8"/>
          <w:lang w:val="hu-HU"/>
        </w:rPr>
        <w:t xml:space="preserve"> </w:t>
      </w:r>
      <w:r w:rsidRPr="00635E4F">
        <w:rPr>
          <w:rFonts w:cs="Arial"/>
          <w:lang w:val="hu-HU"/>
        </w:rPr>
        <w:t>fenntartja!</w:t>
      </w:r>
    </w:p>
    <w:p w14:paraId="4DB9CCAC" w14:textId="77777777" w:rsidR="00503CB7" w:rsidRPr="00635E4F" w:rsidRDefault="00503CB7">
      <w:pPr>
        <w:rPr>
          <w:rFonts w:ascii="Arial" w:eastAsia="Arial" w:hAnsi="Arial" w:cs="Arial"/>
          <w:sz w:val="20"/>
          <w:szCs w:val="20"/>
          <w:lang w:val="hu-HU"/>
        </w:rPr>
      </w:pPr>
    </w:p>
    <w:p w14:paraId="6BEDCD8E" w14:textId="77777777" w:rsidR="00503CB7" w:rsidRPr="00635E4F" w:rsidRDefault="00503CB7">
      <w:pPr>
        <w:rPr>
          <w:rFonts w:ascii="Arial" w:eastAsia="Arial" w:hAnsi="Arial" w:cs="Arial"/>
          <w:sz w:val="20"/>
          <w:szCs w:val="20"/>
          <w:lang w:val="hu-HU"/>
        </w:rPr>
      </w:pPr>
    </w:p>
    <w:p w14:paraId="112D2313" w14:textId="318158E3" w:rsidR="003A10EB" w:rsidRPr="003A10EB" w:rsidRDefault="003A10EB" w:rsidP="003A10EB">
      <w:pPr>
        <w:spacing w:before="2"/>
        <w:rPr>
          <w:rFonts w:ascii="Arial" w:eastAsia="Arial" w:hAnsi="Arial" w:cs="Arial"/>
          <w:sz w:val="20"/>
          <w:szCs w:val="20"/>
          <w:lang w:val="hu-HU"/>
        </w:rPr>
      </w:pPr>
      <w:r w:rsidRPr="003A10EB">
        <w:rPr>
          <w:rFonts w:ascii="Arial" w:eastAsia="Arial" w:hAnsi="Arial" w:cs="Arial"/>
          <w:sz w:val="20"/>
          <w:szCs w:val="20"/>
          <w:lang w:val="hu-HU"/>
        </w:rPr>
        <w:t>A tájékoztatás nem teljes körű, a részletes információkat a vonatkozó Lakossági Személyi Kölcsön Hirdetmény az Takarék</w:t>
      </w:r>
      <w:r w:rsidR="000130F8">
        <w:rPr>
          <w:rFonts w:ascii="Arial" w:eastAsia="Arial" w:hAnsi="Arial" w:cs="Arial"/>
          <w:sz w:val="20"/>
          <w:szCs w:val="20"/>
          <w:lang w:val="hu-HU"/>
        </w:rPr>
        <w:t xml:space="preserve">bank Zrt. </w:t>
      </w:r>
      <w:r w:rsidRPr="003A10EB">
        <w:rPr>
          <w:rFonts w:ascii="Arial" w:eastAsia="Arial" w:hAnsi="Arial" w:cs="Arial"/>
          <w:sz w:val="20"/>
          <w:szCs w:val="20"/>
          <w:lang w:val="hu-HU"/>
        </w:rPr>
        <w:t>Lakossági Személyi Kölcsön Általános Szerződési Feltételek és az Üzletszabályzat tartalmazzák.</w:t>
      </w:r>
    </w:p>
    <w:p w14:paraId="1CF3B015" w14:textId="77777777" w:rsidR="00503CB7" w:rsidRPr="00635E4F" w:rsidRDefault="00503CB7">
      <w:pPr>
        <w:spacing w:before="2"/>
        <w:rPr>
          <w:rFonts w:ascii="Arial" w:eastAsia="Arial" w:hAnsi="Arial" w:cs="Arial"/>
          <w:sz w:val="20"/>
          <w:szCs w:val="20"/>
          <w:lang w:val="hu-HU"/>
        </w:rPr>
      </w:pPr>
    </w:p>
    <w:p w14:paraId="4BB6D3E5" w14:textId="77777777" w:rsidR="00503CB7" w:rsidRPr="00635E4F" w:rsidRDefault="00503CB7">
      <w:pPr>
        <w:pStyle w:val="Szvegtrzs"/>
        <w:ind w:left="6553"/>
        <w:rPr>
          <w:rFonts w:cs="Arial"/>
          <w:lang w:val="hu-HU"/>
        </w:rPr>
      </w:pPr>
    </w:p>
    <w:sectPr w:rsidR="00503CB7" w:rsidRPr="00635E4F" w:rsidSect="00635E4F">
      <w:headerReference w:type="default" r:id="rId13"/>
      <w:footerReference w:type="default" r:id="rId14"/>
      <w:pgSz w:w="11900" w:h="16840"/>
      <w:pgMar w:top="1400" w:right="960" w:bottom="1420" w:left="96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7E85C" w14:textId="77777777" w:rsidR="00D0353E" w:rsidRDefault="00D0353E">
      <w:r>
        <w:separator/>
      </w:r>
    </w:p>
  </w:endnote>
  <w:endnote w:type="continuationSeparator" w:id="0">
    <w:p w14:paraId="59A4CB1A" w14:textId="77777777" w:rsidR="00D0353E" w:rsidRDefault="00D0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34F2D" w14:textId="6C9347B0" w:rsidR="00A05C68" w:rsidRPr="00FD05F7" w:rsidRDefault="00A05C68" w:rsidP="00A05C68">
    <w:pPr>
      <w:pStyle w:val="llb"/>
      <w:pBdr>
        <w:top w:val="single" w:sz="4" w:space="1" w:color="auto"/>
      </w:pBdr>
      <w:tabs>
        <w:tab w:val="clear" w:pos="4536"/>
        <w:tab w:val="clear" w:pos="9072"/>
        <w:tab w:val="left" w:pos="314"/>
        <w:tab w:val="left" w:pos="1885"/>
        <w:tab w:val="center" w:pos="10620"/>
      </w:tabs>
      <w:jc w:val="right"/>
      <w:rPr>
        <w:rStyle w:val="Oldalszm"/>
        <w:rFonts w:ascii="Arial" w:hAnsi="Arial" w:cs="Arial"/>
        <w:noProof/>
        <w:sz w:val="16"/>
        <w:szCs w:val="16"/>
      </w:rPr>
    </w:pPr>
    <w:r w:rsidRPr="00FD05F7">
      <w:rPr>
        <w:rStyle w:val="Oldalszm"/>
        <w:rFonts w:ascii="Arial" w:hAnsi="Arial" w:cs="Arial"/>
        <w:noProof/>
        <w:sz w:val="16"/>
        <w:szCs w:val="16"/>
      </w:rPr>
      <w:fldChar w:fldCharType="begin"/>
    </w:r>
    <w:r w:rsidRPr="00FD05F7">
      <w:rPr>
        <w:rStyle w:val="Oldalszm"/>
        <w:rFonts w:ascii="Arial" w:hAnsi="Arial" w:cs="Arial"/>
        <w:noProof/>
        <w:sz w:val="16"/>
        <w:szCs w:val="16"/>
      </w:rPr>
      <w:instrText xml:space="preserve"> PAGE  \* Arabic  \* MERGEFORMAT </w:instrText>
    </w:r>
    <w:r w:rsidRPr="00FD05F7">
      <w:rPr>
        <w:rStyle w:val="Oldalszm"/>
        <w:rFonts w:ascii="Arial" w:hAnsi="Arial" w:cs="Arial"/>
        <w:noProof/>
        <w:sz w:val="16"/>
        <w:szCs w:val="16"/>
      </w:rPr>
      <w:fldChar w:fldCharType="separate"/>
    </w:r>
    <w:r w:rsidR="0073196B">
      <w:rPr>
        <w:rStyle w:val="Oldalszm"/>
        <w:rFonts w:ascii="Arial" w:hAnsi="Arial" w:cs="Arial"/>
        <w:noProof/>
        <w:sz w:val="16"/>
        <w:szCs w:val="16"/>
      </w:rPr>
      <w:t>1</w:t>
    </w:r>
    <w:r w:rsidRPr="00FD05F7">
      <w:rPr>
        <w:rStyle w:val="Oldalszm"/>
        <w:rFonts w:ascii="Arial" w:hAnsi="Arial" w:cs="Arial"/>
        <w:noProof/>
        <w:sz w:val="16"/>
        <w:szCs w:val="16"/>
      </w:rPr>
      <w:fldChar w:fldCharType="end"/>
    </w:r>
    <w:r w:rsidRPr="00FD05F7">
      <w:rPr>
        <w:rStyle w:val="Oldalszm"/>
        <w:rFonts w:ascii="Arial" w:hAnsi="Arial" w:cs="Arial"/>
        <w:noProof/>
        <w:sz w:val="16"/>
        <w:szCs w:val="16"/>
      </w:rPr>
      <w:t>/</w:t>
    </w:r>
    <w:r w:rsidRPr="00FD05F7">
      <w:rPr>
        <w:rStyle w:val="Oldalszm"/>
        <w:rFonts w:ascii="Arial" w:hAnsi="Arial" w:cs="Arial"/>
        <w:noProof/>
        <w:sz w:val="16"/>
        <w:szCs w:val="16"/>
      </w:rPr>
      <w:fldChar w:fldCharType="begin"/>
    </w:r>
    <w:r w:rsidRPr="00FD05F7">
      <w:rPr>
        <w:rStyle w:val="Oldalszm"/>
        <w:rFonts w:ascii="Arial" w:hAnsi="Arial" w:cs="Arial"/>
        <w:noProof/>
      </w:rPr>
      <w:instrText xml:space="preserve"> NUMPAGES   \* MERGEFORMAT </w:instrText>
    </w:r>
    <w:r w:rsidRPr="00FD05F7">
      <w:rPr>
        <w:rStyle w:val="Oldalszm"/>
        <w:rFonts w:ascii="Arial" w:hAnsi="Arial" w:cs="Arial"/>
        <w:noProof/>
        <w:sz w:val="16"/>
        <w:szCs w:val="16"/>
      </w:rPr>
      <w:fldChar w:fldCharType="separate"/>
    </w:r>
    <w:r w:rsidR="0073196B" w:rsidRPr="0073196B">
      <w:rPr>
        <w:rStyle w:val="Oldalszm"/>
        <w:rFonts w:ascii="Arial" w:hAnsi="Arial" w:cs="Arial"/>
        <w:noProof/>
        <w:sz w:val="16"/>
        <w:szCs w:val="16"/>
      </w:rPr>
      <w:t>3</w:t>
    </w:r>
    <w:r w:rsidRPr="00FD05F7">
      <w:rPr>
        <w:rStyle w:val="Oldalszm"/>
        <w:rFonts w:ascii="Arial" w:hAnsi="Arial" w:cs="Arial"/>
        <w:noProof/>
        <w:sz w:val="16"/>
        <w:szCs w:val="16"/>
      </w:rPr>
      <w:fldChar w:fldCharType="end"/>
    </w:r>
  </w:p>
  <w:p w14:paraId="64317718" w14:textId="77777777" w:rsidR="00A05C68" w:rsidRPr="008372A5" w:rsidRDefault="00A05C68" w:rsidP="008372A5">
    <w:pPr>
      <w:pStyle w:val="llb"/>
      <w:jc w:val="right"/>
      <w:rPr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5E130" w14:textId="77777777" w:rsidR="00D0353E" w:rsidRDefault="00D0353E">
      <w:r>
        <w:separator/>
      </w:r>
    </w:p>
  </w:footnote>
  <w:footnote w:type="continuationSeparator" w:id="0">
    <w:p w14:paraId="78202C01" w14:textId="77777777" w:rsidR="00D0353E" w:rsidRDefault="00D0353E">
      <w:r>
        <w:continuationSeparator/>
      </w:r>
    </w:p>
  </w:footnote>
  <w:footnote w:id="1">
    <w:p w14:paraId="01673441" w14:textId="77777777" w:rsidR="00336E4E" w:rsidRPr="00180695" w:rsidRDefault="00336E4E" w:rsidP="00635E4F">
      <w:pPr>
        <w:pStyle w:val="Lbjegyzetszveg"/>
        <w:jc w:val="both"/>
        <w:rPr>
          <w:rFonts w:ascii="Arial" w:hAnsi="Arial" w:cs="Arial"/>
          <w:sz w:val="16"/>
          <w:szCs w:val="16"/>
          <w:lang w:val="hu-HU"/>
        </w:rPr>
      </w:pPr>
      <w:r w:rsidRPr="00180695">
        <w:rPr>
          <w:rStyle w:val="Lbjegyzet-hivatkozs"/>
          <w:rFonts w:ascii="Arial" w:hAnsi="Arial" w:cs="Arial"/>
        </w:rPr>
        <w:footnoteRef/>
      </w:r>
      <w:r w:rsidRPr="00180695">
        <w:rPr>
          <w:rFonts w:ascii="Arial" w:hAnsi="Arial" w:cs="Arial"/>
        </w:rPr>
        <w:t xml:space="preserve"> </w:t>
      </w:r>
      <w:r w:rsidRPr="00180695">
        <w:rPr>
          <w:rFonts w:ascii="Arial" w:hAnsi="Arial" w:cs="Arial"/>
          <w:sz w:val="16"/>
          <w:szCs w:val="16"/>
          <w:lang w:val="hu-HU"/>
        </w:rPr>
        <w:t xml:space="preserve">Az </w:t>
      </w:r>
      <w:r w:rsidRPr="00180695">
        <w:rPr>
          <w:rFonts w:ascii="Arial" w:hAnsi="Arial" w:cs="Arial"/>
          <w:spacing w:val="-1"/>
          <w:sz w:val="16"/>
          <w:szCs w:val="16"/>
          <w:lang w:val="hu-HU"/>
        </w:rPr>
        <w:t>Ügyfél</w:t>
      </w:r>
      <w:r w:rsidRPr="00180695">
        <w:rPr>
          <w:rFonts w:ascii="Arial" w:hAnsi="Arial" w:cs="Arial"/>
          <w:spacing w:val="1"/>
          <w:sz w:val="16"/>
          <w:szCs w:val="16"/>
          <w:lang w:val="hu-HU"/>
        </w:rPr>
        <w:t xml:space="preserve"> </w:t>
      </w:r>
      <w:r w:rsidRPr="00180695">
        <w:rPr>
          <w:rFonts w:ascii="Arial" w:hAnsi="Arial" w:cs="Arial"/>
          <w:spacing w:val="-1"/>
          <w:sz w:val="16"/>
          <w:szCs w:val="16"/>
          <w:lang w:val="hu-HU"/>
        </w:rPr>
        <w:t>által</w:t>
      </w:r>
      <w:r w:rsidRPr="00180695">
        <w:rPr>
          <w:rFonts w:ascii="Arial" w:hAnsi="Arial" w:cs="Arial"/>
          <w:spacing w:val="-2"/>
          <w:sz w:val="16"/>
          <w:szCs w:val="16"/>
          <w:lang w:val="hu-HU"/>
        </w:rPr>
        <w:t xml:space="preserve"> </w:t>
      </w:r>
      <w:r w:rsidRPr="00180695">
        <w:rPr>
          <w:rFonts w:ascii="Arial" w:hAnsi="Arial" w:cs="Arial"/>
          <w:spacing w:val="-1"/>
          <w:sz w:val="16"/>
          <w:szCs w:val="16"/>
          <w:lang w:val="hu-HU"/>
        </w:rPr>
        <w:t>választott törlesztési</w:t>
      </w:r>
      <w:r w:rsidRPr="00180695">
        <w:rPr>
          <w:rFonts w:ascii="Arial" w:hAnsi="Arial" w:cs="Arial"/>
          <w:spacing w:val="1"/>
          <w:sz w:val="16"/>
          <w:szCs w:val="16"/>
          <w:lang w:val="hu-HU"/>
        </w:rPr>
        <w:t xml:space="preserve"> </w:t>
      </w:r>
      <w:r w:rsidRPr="00180695">
        <w:rPr>
          <w:rFonts w:ascii="Arial" w:hAnsi="Arial" w:cs="Arial"/>
          <w:spacing w:val="-1"/>
          <w:sz w:val="16"/>
          <w:szCs w:val="16"/>
          <w:lang w:val="hu-HU"/>
        </w:rPr>
        <w:t>nap</w:t>
      </w:r>
      <w:r w:rsidRPr="00180695">
        <w:rPr>
          <w:rFonts w:ascii="Arial" w:hAnsi="Arial" w:cs="Arial"/>
          <w:spacing w:val="-3"/>
          <w:sz w:val="16"/>
          <w:szCs w:val="16"/>
          <w:lang w:val="hu-HU"/>
        </w:rPr>
        <w:t xml:space="preserve"> </w:t>
      </w:r>
      <w:r w:rsidRPr="00180695">
        <w:rPr>
          <w:rFonts w:ascii="Arial" w:hAnsi="Arial" w:cs="Arial"/>
          <w:spacing w:val="-1"/>
          <w:sz w:val="16"/>
          <w:szCs w:val="16"/>
          <w:lang w:val="hu-HU"/>
        </w:rPr>
        <w:t>függvényében</w:t>
      </w:r>
      <w:r w:rsidRPr="00180695">
        <w:rPr>
          <w:rFonts w:ascii="Arial" w:hAnsi="Arial" w:cs="Arial"/>
          <w:sz w:val="16"/>
          <w:szCs w:val="16"/>
          <w:lang w:val="hu-HU"/>
        </w:rPr>
        <w:t xml:space="preserve"> </w:t>
      </w:r>
      <w:r w:rsidRPr="00180695">
        <w:rPr>
          <w:rFonts w:ascii="Arial" w:hAnsi="Arial" w:cs="Arial"/>
          <w:spacing w:val="-1"/>
          <w:sz w:val="16"/>
          <w:szCs w:val="16"/>
          <w:lang w:val="hu-HU"/>
        </w:rPr>
        <w:t xml:space="preserve">az </w:t>
      </w:r>
      <w:r w:rsidRPr="00180695">
        <w:rPr>
          <w:rFonts w:ascii="Arial" w:hAnsi="Arial" w:cs="Arial"/>
          <w:sz w:val="16"/>
          <w:szCs w:val="16"/>
          <w:lang w:val="hu-HU"/>
        </w:rPr>
        <w:t>első</w:t>
      </w:r>
      <w:r w:rsidRPr="00180695">
        <w:rPr>
          <w:rFonts w:ascii="Arial" w:hAnsi="Arial" w:cs="Arial"/>
          <w:spacing w:val="-2"/>
          <w:sz w:val="16"/>
          <w:szCs w:val="16"/>
          <w:lang w:val="hu-HU"/>
        </w:rPr>
        <w:t xml:space="preserve"> </w:t>
      </w:r>
      <w:r w:rsidRPr="00180695">
        <w:rPr>
          <w:rFonts w:ascii="Arial" w:hAnsi="Arial" w:cs="Arial"/>
          <w:spacing w:val="-1"/>
          <w:sz w:val="16"/>
          <w:szCs w:val="16"/>
          <w:lang w:val="hu-HU"/>
        </w:rPr>
        <w:t>törlesztőrészlet</w:t>
      </w:r>
      <w:r w:rsidRPr="00180695">
        <w:rPr>
          <w:rFonts w:ascii="Arial" w:hAnsi="Arial" w:cs="Arial"/>
          <w:spacing w:val="-3"/>
          <w:sz w:val="16"/>
          <w:szCs w:val="16"/>
          <w:lang w:val="hu-HU"/>
        </w:rPr>
        <w:t xml:space="preserve"> </w:t>
      </w:r>
      <w:r w:rsidRPr="00180695">
        <w:rPr>
          <w:rFonts w:ascii="Arial" w:hAnsi="Arial" w:cs="Arial"/>
          <w:spacing w:val="-1"/>
          <w:sz w:val="16"/>
          <w:szCs w:val="16"/>
          <w:lang w:val="hu-HU"/>
        </w:rPr>
        <w:t>magasabb</w:t>
      </w:r>
      <w:r w:rsidRPr="00180695">
        <w:rPr>
          <w:rFonts w:ascii="Arial" w:hAnsi="Arial" w:cs="Arial"/>
          <w:sz w:val="16"/>
          <w:szCs w:val="16"/>
          <w:lang w:val="hu-HU"/>
        </w:rPr>
        <w:t xml:space="preserve"> </w:t>
      </w:r>
      <w:r w:rsidRPr="00180695">
        <w:rPr>
          <w:rFonts w:ascii="Arial" w:hAnsi="Arial" w:cs="Arial"/>
          <w:spacing w:val="-1"/>
          <w:sz w:val="16"/>
          <w:szCs w:val="16"/>
          <w:lang w:val="hu-HU"/>
        </w:rPr>
        <w:t>lehet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349A1" w14:textId="5EC49F5D" w:rsidR="00503CB7" w:rsidRPr="003A07E6" w:rsidRDefault="000C1C04" w:rsidP="008C0625">
    <w:pPr>
      <w:pStyle w:val="lfej"/>
      <w:jc w:val="both"/>
      <w:rPr>
        <w:rFonts w:ascii="Arial" w:hAnsi="Arial" w:cs="Arial"/>
        <w:sz w:val="20"/>
        <w:szCs w:val="20"/>
        <w:lang w:val="hu-HU"/>
      </w:rPr>
    </w:pPr>
    <w:r>
      <w:rPr>
        <w:rFonts w:ascii="Arial" w:hAnsi="Arial" w:cs="Arial"/>
        <w:noProof/>
        <w:sz w:val="20"/>
        <w:szCs w:val="20"/>
        <w:lang w:val="hu-HU" w:eastAsia="hu-HU"/>
      </w:rPr>
      <w:drawing>
        <wp:inline distT="0" distB="0" distL="0" distR="0" wp14:anchorId="3822A80C" wp14:editId="634D687A">
          <wp:extent cx="2125015" cy="297407"/>
          <wp:effectExtent l="0" t="0" r="0" b="762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karekBank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634" cy="320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0625">
      <w:rPr>
        <w:rFonts w:ascii="Arial" w:hAnsi="Arial" w:cs="Arial"/>
        <w:noProof/>
        <w:sz w:val="20"/>
        <w:szCs w:val="20"/>
        <w:lang w:val="hu-HU" w:eastAsia="hu-HU"/>
      </w:rPr>
      <w:tab/>
    </w:r>
    <w:r w:rsidR="008C0625">
      <w:rPr>
        <w:rFonts w:ascii="Arial" w:hAnsi="Arial" w:cs="Arial"/>
        <w:noProof/>
        <w:sz w:val="20"/>
        <w:szCs w:val="20"/>
        <w:lang w:val="hu-HU" w:eastAsia="hu-H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83E2D"/>
    <w:multiLevelType w:val="hybridMultilevel"/>
    <w:tmpl w:val="B7640B00"/>
    <w:lvl w:ilvl="0" w:tplc="55146E66">
      <w:start w:val="1"/>
      <w:numFmt w:val="decimal"/>
      <w:lvlText w:val="%1."/>
      <w:lvlJc w:val="left"/>
      <w:pPr>
        <w:ind w:left="916" w:hanging="704"/>
      </w:pPr>
      <w:rPr>
        <w:rFonts w:ascii="Arial" w:eastAsia="Arial" w:hAnsi="Arial" w:cs="Arial" w:hint="default"/>
        <w:b/>
        <w:bCs/>
        <w:color w:val="1D428A"/>
        <w:sz w:val="20"/>
        <w:szCs w:val="24"/>
      </w:rPr>
    </w:lvl>
    <w:lvl w:ilvl="1" w:tplc="3D542636">
      <w:start w:val="1"/>
      <w:numFmt w:val="bullet"/>
      <w:lvlText w:val=""/>
      <w:lvlJc w:val="left"/>
      <w:pPr>
        <w:ind w:left="921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50A8A1A0">
      <w:start w:val="1"/>
      <w:numFmt w:val="bullet"/>
      <w:lvlText w:val=""/>
      <w:lvlJc w:val="left"/>
      <w:pPr>
        <w:ind w:left="1325" w:hanging="360"/>
      </w:pPr>
      <w:rPr>
        <w:rFonts w:ascii="Wingdings" w:eastAsia="Wingdings" w:hAnsi="Wingdings" w:hint="default"/>
        <w:w w:val="99"/>
        <w:sz w:val="20"/>
        <w:szCs w:val="20"/>
      </w:rPr>
    </w:lvl>
    <w:lvl w:ilvl="3" w:tplc="0B065342">
      <w:start w:val="1"/>
      <w:numFmt w:val="bullet"/>
      <w:lvlText w:val="•"/>
      <w:lvlJc w:val="left"/>
      <w:pPr>
        <w:ind w:left="1003" w:hanging="360"/>
      </w:pPr>
      <w:rPr>
        <w:rFonts w:hint="default"/>
      </w:rPr>
    </w:lvl>
    <w:lvl w:ilvl="4" w:tplc="7EBEB5E2">
      <w:start w:val="1"/>
      <w:numFmt w:val="bullet"/>
      <w:lvlText w:val="•"/>
      <w:lvlJc w:val="left"/>
      <w:pPr>
        <w:ind w:left="1325" w:hanging="360"/>
      </w:pPr>
      <w:rPr>
        <w:rFonts w:hint="default"/>
      </w:rPr>
    </w:lvl>
    <w:lvl w:ilvl="5" w:tplc="3EB04948">
      <w:start w:val="1"/>
      <w:numFmt w:val="bullet"/>
      <w:lvlText w:val="•"/>
      <w:lvlJc w:val="left"/>
      <w:pPr>
        <w:ind w:left="2766" w:hanging="360"/>
      </w:pPr>
      <w:rPr>
        <w:rFonts w:hint="default"/>
      </w:rPr>
    </w:lvl>
    <w:lvl w:ilvl="6" w:tplc="A8429234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7" w:tplc="3B70A0AA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8" w:tplc="353A76E2">
      <w:start w:val="1"/>
      <w:numFmt w:val="bullet"/>
      <w:lvlText w:val="•"/>
      <w:lvlJc w:val="left"/>
      <w:pPr>
        <w:ind w:left="7091" w:hanging="360"/>
      </w:pPr>
      <w:rPr>
        <w:rFonts w:hint="default"/>
      </w:rPr>
    </w:lvl>
  </w:abstractNum>
  <w:abstractNum w:abstractNumId="1" w15:restartNumberingAfterBreak="0">
    <w:nsid w:val="425C7D84"/>
    <w:multiLevelType w:val="hybridMultilevel"/>
    <w:tmpl w:val="27402112"/>
    <w:lvl w:ilvl="0" w:tplc="040E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79725E7D"/>
    <w:multiLevelType w:val="hybridMultilevel"/>
    <w:tmpl w:val="1BF872F2"/>
    <w:lvl w:ilvl="0" w:tplc="4ADC587C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B7"/>
    <w:rsid w:val="000130F8"/>
    <w:rsid w:val="00040BCD"/>
    <w:rsid w:val="00055BD7"/>
    <w:rsid w:val="00066EC5"/>
    <w:rsid w:val="000877D5"/>
    <w:rsid w:val="000B5E77"/>
    <w:rsid w:val="000C1C04"/>
    <w:rsid w:val="000C2EC3"/>
    <w:rsid w:val="000D6985"/>
    <w:rsid w:val="000E01D1"/>
    <w:rsid w:val="000F507C"/>
    <w:rsid w:val="001273BB"/>
    <w:rsid w:val="001328AF"/>
    <w:rsid w:val="00133D8C"/>
    <w:rsid w:val="00143790"/>
    <w:rsid w:val="001642D4"/>
    <w:rsid w:val="00180695"/>
    <w:rsid w:val="001B697E"/>
    <w:rsid w:val="001C0EC3"/>
    <w:rsid w:val="001C1F3B"/>
    <w:rsid w:val="00225C3E"/>
    <w:rsid w:val="002638FF"/>
    <w:rsid w:val="0027370E"/>
    <w:rsid w:val="002960DB"/>
    <w:rsid w:val="002D6E69"/>
    <w:rsid w:val="002E0649"/>
    <w:rsid w:val="003035F9"/>
    <w:rsid w:val="00307200"/>
    <w:rsid w:val="003314BF"/>
    <w:rsid w:val="00336E4E"/>
    <w:rsid w:val="00352DAB"/>
    <w:rsid w:val="00364A1E"/>
    <w:rsid w:val="00373CB7"/>
    <w:rsid w:val="00385D63"/>
    <w:rsid w:val="003A07E6"/>
    <w:rsid w:val="003A10EB"/>
    <w:rsid w:val="003C5B02"/>
    <w:rsid w:val="003F27B2"/>
    <w:rsid w:val="004205D3"/>
    <w:rsid w:val="00421915"/>
    <w:rsid w:val="004401FB"/>
    <w:rsid w:val="00444044"/>
    <w:rsid w:val="004660A9"/>
    <w:rsid w:val="004801D1"/>
    <w:rsid w:val="004D07D1"/>
    <w:rsid w:val="004E1755"/>
    <w:rsid w:val="004E5BEA"/>
    <w:rsid w:val="00503CB7"/>
    <w:rsid w:val="00511B3E"/>
    <w:rsid w:val="005173E9"/>
    <w:rsid w:val="005453FE"/>
    <w:rsid w:val="00547237"/>
    <w:rsid w:val="00552716"/>
    <w:rsid w:val="005624B3"/>
    <w:rsid w:val="00584849"/>
    <w:rsid w:val="00587F67"/>
    <w:rsid w:val="00595C7E"/>
    <w:rsid w:val="005A1362"/>
    <w:rsid w:val="00621E29"/>
    <w:rsid w:val="00635E4F"/>
    <w:rsid w:val="00641501"/>
    <w:rsid w:val="00646797"/>
    <w:rsid w:val="00647EEB"/>
    <w:rsid w:val="006713EF"/>
    <w:rsid w:val="00683BA9"/>
    <w:rsid w:val="006A2E74"/>
    <w:rsid w:val="006C2774"/>
    <w:rsid w:val="006D159D"/>
    <w:rsid w:val="006E298C"/>
    <w:rsid w:val="006E611A"/>
    <w:rsid w:val="006F4529"/>
    <w:rsid w:val="0073196B"/>
    <w:rsid w:val="007606AE"/>
    <w:rsid w:val="0078579C"/>
    <w:rsid w:val="00794279"/>
    <w:rsid w:val="007D6275"/>
    <w:rsid w:val="0081074A"/>
    <w:rsid w:val="00825D3A"/>
    <w:rsid w:val="00831EBA"/>
    <w:rsid w:val="008372A5"/>
    <w:rsid w:val="0087029D"/>
    <w:rsid w:val="00877E9D"/>
    <w:rsid w:val="008A09D7"/>
    <w:rsid w:val="008C01EE"/>
    <w:rsid w:val="008C0625"/>
    <w:rsid w:val="008D1AA3"/>
    <w:rsid w:val="00902F61"/>
    <w:rsid w:val="0090396A"/>
    <w:rsid w:val="00907718"/>
    <w:rsid w:val="009C793E"/>
    <w:rsid w:val="009E6381"/>
    <w:rsid w:val="00A04E2E"/>
    <w:rsid w:val="00A05C68"/>
    <w:rsid w:val="00A265CD"/>
    <w:rsid w:val="00A51A63"/>
    <w:rsid w:val="00A544B0"/>
    <w:rsid w:val="00A74163"/>
    <w:rsid w:val="00A8473C"/>
    <w:rsid w:val="00A95D87"/>
    <w:rsid w:val="00AA58BA"/>
    <w:rsid w:val="00AA6E4B"/>
    <w:rsid w:val="00AB2802"/>
    <w:rsid w:val="00AC588A"/>
    <w:rsid w:val="00AC6812"/>
    <w:rsid w:val="00AD5386"/>
    <w:rsid w:val="00AE1AFF"/>
    <w:rsid w:val="00AF006B"/>
    <w:rsid w:val="00B146DF"/>
    <w:rsid w:val="00B22193"/>
    <w:rsid w:val="00B31AC9"/>
    <w:rsid w:val="00B74A09"/>
    <w:rsid w:val="00B76E0F"/>
    <w:rsid w:val="00B77D08"/>
    <w:rsid w:val="00B84673"/>
    <w:rsid w:val="00B901EC"/>
    <w:rsid w:val="00B94CEC"/>
    <w:rsid w:val="00BA14C7"/>
    <w:rsid w:val="00BB4DF9"/>
    <w:rsid w:val="00BD18B6"/>
    <w:rsid w:val="00BE2850"/>
    <w:rsid w:val="00BF1023"/>
    <w:rsid w:val="00C27946"/>
    <w:rsid w:val="00C4450E"/>
    <w:rsid w:val="00C6479F"/>
    <w:rsid w:val="00C7548D"/>
    <w:rsid w:val="00C90AB1"/>
    <w:rsid w:val="00C96EBD"/>
    <w:rsid w:val="00CA16D1"/>
    <w:rsid w:val="00CA2590"/>
    <w:rsid w:val="00CA6AEF"/>
    <w:rsid w:val="00CE037D"/>
    <w:rsid w:val="00D0353E"/>
    <w:rsid w:val="00D1195D"/>
    <w:rsid w:val="00D12E7D"/>
    <w:rsid w:val="00D2082B"/>
    <w:rsid w:val="00D4486C"/>
    <w:rsid w:val="00D73BB4"/>
    <w:rsid w:val="00D761B6"/>
    <w:rsid w:val="00D80213"/>
    <w:rsid w:val="00D94883"/>
    <w:rsid w:val="00D95A02"/>
    <w:rsid w:val="00DC3806"/>
    <w:rsid w:val="00DD45AE"/>
    <w:rsid w:val="00E0435B"/>
    <w:rsid w:val="00E74238"/>
    <w:rsid w:val="00EB481C"/>
    <w:rsid w:val="00EC5CF2"/>
    <w:rsid w:val="00ED36A9"/>
    <w:rsid w:val="00ED3C2D"/>
    <w:rsid w:val="00ED6F30"/>
    <w:rsid w:val="00EF4AFD"/>
    <w:rsid w:val="00F12103"/>
    <w:rsid w:val="00F7729B"/>
    <w:rsid w:val="00F95E70"/>
    <w:rsid w:val="00FB4EA3"/>
    <w:rsid w:val="00FD4362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87BB62"/>
  <w15:docId w15:val="{D1D30B6D-2CA4-46DE-90D9-EF56F08B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878" w:hanging="70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73"/>
    </w:pPr>
    <w:rPr>
      <w:rFonts w:ascii="Arial" w:eastAsia="Arial" w:hAnsi="Arial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F50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507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F50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07C"/>
  </w:style>
  <w:style w:type="paragraph" w:styleId="llb">
    <w:name w:val="footer"/>
    <w:basedOn w:val="Norml"/>
    <w:link w:val="llbChar"/>
    <w:uiPriority w:val="99"/>
    <w:unhideWhenUsed/>
    <w:rsid w:val="000F50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507C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36E4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6E4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6E4E"/>
    <w:rPr>
      <w:vertAlign w:val="superscript"/>
    </w:rPr>
  </w:style>
  <w:style w:type="character" w:styleId="Oldalszm">
    <w:name w:val="page number"/>
    <w:basedOn w:val="Bekezdsalapbettpusa"/>
    <w:rsid w:val="00A05C68"/>
  </w:style>
  <w:style w:type="character" w:styleId="Jegyzethivatkozs">
    <w:name w:val="annotation reference"/>
    <w:basedOn w:val="Bekezdsalapbettpusa"/>
    <w:uiPriority w:val="99"/>
    <w:semiHidden/>
    <w:unhideWhenUsed/>
    <w:rsid w:val="00831E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31E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31EB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31E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31EBA"/>
    <w:rPr>
      <w:b/>
      <w:bCs/>
      <w:sz w:val="20"/>
      <w:szCs w:val="20"/>
    </w:rPr>
  </w:style>
  <w:style w:type="paragraph" w:customStyle="1" w:styleId="Default">
    <w:name w:val="Default"/>
    <w:rsid w:val="009C793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u-HU"/>
    </w:rPr>
  </w:style>
  <w:style w:type="paragraph" w:styleId="Vltozat">
    <w:name w:val="Revision"/>
    <w:hidden/>
    <w:uiPriority w:val="99"/>
    <w:semiHidden/>
    <w:rsid w:val="009C793E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felugyelet.mnb.hu/portal/fogyasztoknak/bal_menu/ptilekerdezo)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31af7d-08d0-439a-9b88-4d6252b448f2">UKWV2PZSPCKD-1797567310-173717</_dlc_DocId>
    <_dlc_DocIdUrl xmlns="7231af7d-08d0-439a-9b88-4d6252b448f2">
      <Url>https://epifile.eir.hu/_layouts/15/DocIdRedir.aspx?ID=UKWV2PZSPCKD-1797567310-173717</Url>
      <Description>UKWV2PZSPCKD-1797567310-173717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CF96E3ECCC949B94A560EECA4FB43" ma:contentTypeVersion="0" ma:contentTypeDescription="Create a new document." ma:contentTypeScope="" ma:versionID="cf1ae6bee2a25e618362065bf7d2d089">
  <xsd:schema xmlns:xsd="http://www.w3.org/2001/XMLSchema" xmlns:xs="http://www.w3.org/2001/XMLSchema" xmlns:p="http://schemas.microsoft.com/office/2006/metadata/properties" xmlns:ns2="7231af7d-08d0-439a-9b88-4d6252b448f2" targetNamespace="http://schemas.microsoft.com/office/2006/metadata/properties" ma:root="true" ma:fieldsID="d55c0b72eb1d218ea8d47edbf8897284" ns2:_="">
    <xsd:import namespace="7231af7d-08d0-439a-9b88-4d6252b448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1af7d-08d0-439a-9b88-4d6252b448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11F9-BC7C-400D-90F3-FBB7BA02C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5C6AA-F3F2-44A4-B378-B22E21B5B69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7231af7d-08d0-439a-9b88-4d6252b448f2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BAEF79-D9CA-488C-8BC3-5557A9F9F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1af7d-08d0-439a-9b88-4d6252b44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FE676-24FA-4118-8C81-5107920C9E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19CB4E-7411-46C9-A902-A9826CB0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FHB</Company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Rózsa Richárd</dc:creator>
  <cp:lastModifiedBy>Kiss Eszter (HW Stúdió Kft.)</cp:lastModifiedBy>
  <cp:revision>2</cp:revision>
  <cp:lastPrinted>2018-01-31T14:11:00Z</cp:lastPrinted>
  <dcterms:created xsi:type="dcterms:W3CDTF">2019-10-29T07:50:00Z</dcterms:created>
  <dcterms:modified xsi:type="dcterms:W3CDTF">2019-10-29T07:50:00Z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2015-10-30T00:00:00Z</vt:filetime>
  </property>
  <property fmtid="{D5CDD505-2E9C-101B-9397-08002B2CF9AE}" pid="3" name="LastSaved">
    <vt:filetime>2016-09-27T00:00:00Z</vt:filetime>
  </property>
  <property fmtid="{D5CDD505-2E9C-101B-9397-08002B2CF9AE}" pid="4" name="ContentTypeId">
    <vt:lpwstr>0x0101001FCCF96E3ECCC949B94A560EECA4FB43</vt:lpwstr>
  </property>
  <property fmtid="{D5CDD505-2E9C-101B-9397-08002B2CF9AE}" pid="5" name="_dlc_DocIdItemGuid">
    <vt:lpwstr>1fa9cab9-dc6c-4be7-941f-0e679b125be3</vt:lpwstr>
  </property>
</Properties>
</file>